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A8F3" w14:textId="3F4658F3" w:rsidR="0015289D" w:rsidRDefault="0015289D">
      <w:r>
        <w:rPr>
          <w:noProof/>
        </w:rPr>
        <w:drawing>
          <wp:anchor distT="0" distB="0" distL="114300" distR="114300" simplePos="0" relativeHeight="251657216" behindDoc="1" locked="0" layoutInCell="1" allowOverlap="1" wp14:anchorId="042EFC3D" wp14:editId="6E6DC694">
            <wp:simplePos x="0" y="0"/>
            <wp:positionH relativeFrom="page">
              <wp:align>right</wp:align>
            </wp:positionH>
            <wp:positionV relativeFrom="paragraph">
              <wp:posOffset>-956945</wp:posOffset>
            </wp:positionV>
            <wp:extent cx="7768424" cy="898497"/>
            <wp:effectExtent l="0" t="0" r="4445" b="0"/>
            <wp:wrapNone/>
            <wp:docPr id="3" name="Picture 3" descr="Portada Revista Osmosis, apoyada por WDG, y CUCS"/>
            <wp:cNvGraphicFramePr/>
            <a:graphic xmlns:a="http://schemas.openxmlformats.org/drawingml/2006/main">
              <a:graphicData uri="http://schemas.openxmlformats.org/drawingml/2006/picture">
                <pic:pic xmlns:pic="http://schemas.openxmlformats.org/drawingml/2006/picture">
                  <pic:nvPicPr>
                    <pic:cNvPr id="3" name="Picture 3" descr="Portada Revista Osmosis, apoyada por WDG, y CUC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8424" cy="898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D50D8" w14:textId="6418FA1F" w:rsidR="00C178CB" w:rsidRDefault="00297641" w:rsidP="00236413">
      <w:pPr>
        <w:jc w:val="center"/>
        <w:rPr>
          <w:b/>
          <w:bCs/>
          <w:sz w:val="28"/>
          <w:szCs w:val="28"/>
        </w:rPr>
      </w:pPr>
      <w:r>
        <w:rPr>
          <w:b/>
          <w:bCs/>
          <w:sz w:val="28"/>
          <w:szCs w:val="28"/>
        </w:rPr>
        <w:t xml:space="preserve">Lista de verificación </w:t>
      </w:r>
      <w:r w:rsidR="000F2A24">
        <w:rPr>
          <w:b/>
          <w:bCs/>
          <w:sz w:val="28"/>
          <w:szCs w:val="28"/>
        </w:rPr>
        <w:t xml:space="preserve">para </w:t>
      </w:r>
      <w:r w:rsidR="00987FEB">
        <w:rPr>
          <w:b/>
          <w:bCs/>
          <w:sz w:val="28"/>
          <w:szCs w:val="28"/>
        </w:rPr>
        <w:t>el</w:t>
      </w:r>
      <w:r w:rsidR="00987FEB" w:rsidRPr="00987FEB">
        <w:rPr>
          <w:b/>
          <w:bCs/>
          <w:sz w:val="28"/>
          <w:szCs w:val="28"/>
        </w:rPr>
        <w:t xml:space="preserve"> Reporte de caso con revisión narrativa de la literatura</w:t>
      </w:r>
    </w:p>
    <w:tbl>
      <w:tblPr>
        <w:tblStyle w:val="Tablanormal2"/>
        <w:tblW w:w="0" w:type="auto"/>
        <w:tblLook w:val="01E0" w:firstRow="1" w:lastRow="1" w:firstColumn="1" w:lastColumn="1" w:noHBand="0" w:noVBand="0"/>
      </w:tblPr>
      <w:tblGrid>
        <w:gridCol w:w="1496"/>
        <w:gridCol w:w="2283"/>
        <w:gridCol w:w="4746"/>
        <w:gridCol w:w="1555"/>
      </w:tblGrid>
      <w:tr w:rsidR="001E701D" w:rsidRPr="0080752F" w14:paraId="3B259149" w14:textId="77777777" w:rsidTr="000A5C2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058797" w14:textId="77777777" w:rsidR="001E701D" w:rsidRPr="0080752F" w:rsidRDefault="001E701D" w:rsidP="000A5C2F">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Sección</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hideMark/>
          </w:tcPr>
          <w:p w14:paraId="152FA159" w14:textId="77777777" w:rsidR="001E701D" w:rsidRPr="0080752F" w:rsidRDefault="001E701D" w:rsidP="000A5C2F">
            <w:pPr>
              <w:pStyle w:val="TableParagraph"/>
              <w:ind w:left="107"/>
              <w:jc w:val="center"/>
              <w:rPr>
                <w:rFonts w:ascii="Microsoft JhengHei" w:hAnsi="Microsoft JhengHei"/>
                <w:bCs w:val="0"/>
                <w:i/>
                <w:iCs/>
                <w:sz w:val="24"/>
                <w:szCs w:val="24"/>
              </w:rPr>
            </w:pPr>
            <w:r w:rsidRPr="0080752F">
              <w:rPr>
                <w:rFonts w:ascii="Microsoft JhengHei" w:hAnsi="Microsoft JhengHei" w:hint="eastAsia"/>
                <w:bCs w:val="0"/>
                <w:i/>
                <w:iCs/>
                <w:sz w:val="24"/>
                <w:szCs w:val="24"/>
              </w:rPr>
              <w:t>Descripción</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F4D7F9D" w14:textId="77777777" w:rsidR="001E701D" w:rsidRPr="0080752F" w:rsidRDefault="001E701D" w:rsidP="000A5C2F">
            <w:pPr>
              <w:pStyle w:val="TableParagraph"/>
              <w:ind w:left="107"/>
              <w:jc w:val="center"/>
              <w:rPr>
                <w:rFonts w:ascii="Microsoft JhengHei" w:hAnsi="Microsoft JhengHei"/>
                <w:bCs w:val="0"/>
                <w:i/>
                <w:iCs/>
                <w:sz w:val="24"/>
                <w:szCs w:val="24"/>
              </w:rPr>
            </w:pPr>
            <w:r w:rsidRPr="0080752F">
              <w:rPr>
                <w:rFonts w:ascii="Microsoft JhengHei" w:hAnsi="Microsoft JhengHei"/>
                <w:bCs w:val="0"/>
                <w:i/>
                <w:iCs/>
                <w:sz w:val="24"/>
                <w:szCs w:val="24"/>
              </w:rPr>
              <w:t>¿Cumple con el requisito?</w:t>
            </w:r>
          </w:p>
        </w:tc>
      </w:tr>
      <w:tr w:rsidR="001E701D" w14:paraId="107AAFA0" w14:textId="77777777" w:rsidTr="000A5C2F">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4382E6" w14:textId="77777777" w:rsidR="001E701D" w:rsidRDefault="001E701D" w:rsidP="000A5C2F">
            <w:pPr>
              <w:pStyle w:val="TableParagraph"/>
              <w:jc w:val="center"/>
              <w:rPr>
                <w:rFonts w:ascii="Microsoft YaHei UI Light" w:hAnsi="Microsoft YaHei UI Light"/>
                <w:b w:val="0"/>
              </w:rPr>
            </w:pPr>
            <w:r>
              <w:rPr>
                <w:rFonts w:ascii="Microsoft YaHei UI Light" w:hAnsi="Microsoft YaHei UI Light" w:hint="eastAsia"/>
              </w:rPr>
              <w:t>Título</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5801822D" w14:textId="3107BA9B" w:rsidR="001E701D" w:rsidRDefault="001E701D" w:rsidP="000A5C2F">
            <w:pPr>
              <w:pStyle w:val="TableParagraph"/>
              <w:spacing w:line="256" w:lineRule="auto"/>
              <w:ind w:right="95"/>
              <w:jc w:val="both"/>
              <w:rPr>
                <w:rFonts w:ascii="Microsoft YaHei UI Light" w:hAnsi="Microsoft YaHei UI Light"/>
              </w:rPr>
            </w:pPr>
            <w:r w:rsidRPr="001E701D">
              <w:rPr>
                <w:rFonts w:ascii="Microsoft YaHei UI Light" w:hAnsi="Microsoft YaHei UI Light"/>
              </w:rPr>
              <w:t>Las palabras “reporte de caso” (o “estudio de caso”) deben estar incluidas en el título junto con el fenómeno de mayor interés (ej. síntoma, diagnóstico, prueba, intervención terapéutica)</w:t>
            </w:r>
          </w:p>
        </w:tc>
        <w:tc>
          <w:tcPr>
            <w:cnfStyle w:val="000100000000" w:firstRow="0" w:lastRow="0" w:firstColumn="0" w:lastColumn="1" w:oddVBand="0" w:evenVBand="0" w:oddHBand="0" w:evenHBand="0" w:firstRowFirstColumn="0" w:firstRowLastColumn="0" w:lastRowFirstColumn="0" w:lastRowLastColumn="0"/>
            <w:tcW w:w="0" w:type="auto"/>
          </w:tcPr>
          <w:p w14:paraId="4CEBE345" w14:textId="77777777" w:rsidR="001E701D" w:rsidRDefault="001E701D" w:rsidP="000A5C2F">
            <w:pPr>
              <w:pStyle w:val="TableParagraph"/>
              <w:spacing w:line="256" w:lineRule="auto"/>
              <w:ind w:right="95"/>
              <w:jc w:val="both"/>
              <w:rPr>
                <w:rFonts w:ascii="Microsoft YaHei UI Light" w:hAnsi="Microsoft YaHei UI Light"/>
              </w:rPr>
            </w:pPr>
          </w:p>
        </w:tc>
      </w:tr>
      <w:tr w:rsidR="001E701D" w14:paraId="5A70FFD4" w14:textId="77777777" w:rsidTr="005A4352">
        <w:trPr>
          <w:trHeight w:val="26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590CAA" w14:textId="77777777" w:rsidR="001E701D" w:rsidRDefault="001E701D" w:rsidP="007736C1">
            <w:pPr>
              <w:pStyle w:val="TableParagraph"/>
              <w:jc w:val="center"/>
              <w:rPr>
                <w:rFonts w:ascii="Microsoft YaHei UI Light"/>
                <w:b w:val="0"/>
                <w:i/>
                <w:sz w:val="23"/>
              </w:rPr>
            </w:pPr>
            <w:r>
              <w:rPr>
                <w:rFonts w:ascii="Microsoft YaHei UI Light" w:hint="eastAsia"/>
              </w:rPr>
              <w:t xml:space="preserve">Resumen / </w:t>
            </w:r>
            <w:proofErr w:type="spellStart"/>
            <w:r w:rsidRPr="00360A44">
              <w:rPr>
                <w:rFonts w:ascii="Microsoft YaHei UI Light" w:hint="eastAsia"/>
                <w:i/>
              </w:rPr>
              <w:t>Abstract</w:t>
            </w:r>
            <w:proofErr w:type="spellEnd"/>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7F47DE93" w14:textId="77777777" w:rsidR="001E701D" w:rsidRPr="00151A4B" w:rsidRDefault="001E701D" w:rsidP="000A5C2F">
            <w:pPr>
              <w:pStyle w:val="TableParagraph"/>
              <w:rPr>
                <w:rFonts w:ascii="Microsoft YaHei UI Light" w:hAnsi="Microsoft YaHei UI Light"/>
              </w:rPr>
            </w:pPr>
            <w:r w:rsidRPr="00151A4B">
              <w:rPr>
                <w:rFonts w:ascii="Microsoft YaHei UI Light" w:hAnsi="Microsoft YaHei UI Light"/>
              </w:rPr>
              <w:t>En español e inglés. De 250 palabras.</w:t>
            </w:r>
          </w:p>
          <w:p w14:paraId="0332A152" w14:textId="4EC0CB63" w:rsidR="001E701D" w:rsidRDefault="001E701D" w:rsidP="000A5C2F">
            <w:pPr>
              <w:pStyle w:val="TableParagraph"/>
              <w:rPr>
                <w:rFonts w:ascii="Microsoft YaHei UI Light" w:hAnsi="Microsoft YaHei UI Light"/>
              </w:rPr>
            </w:pPr>
            <w:r w:rsidRPr="00151A4B">
              <w:rPr>
                <w:rFonts w:ascii="Microsoft YaHei UI Light" w:hAnsi="Microsoft YaHei UI Light"/>
              </w:rPr>
              <w:t>Incluye (de ser posible):</w:t>
            </w:r>
          </w:p>
          <w:p w14:paraId="13DB50DF" w14:textId="77777777" w:rsidR="00454ECF" w:rsidRDefault="00454ECF" w:rsidP="005A4352">
            <w:pPr>
              <w:pStyle w:val="TableParagraph"/>
              <w:numPr>
                <w:ilvl w:val="0"/>
                <w:numId w:val="35"/>
              </w:numPr>
              <w:spacing w:after="240"/>
              <w:jc w:val="both"/>
              <w:rPr>
                <w:rFonts w:ascii="Microsoft YaHei UI Light" w:hAnsi="Microsoft YaHei UI Light"/>
              </w:rPr>
            </w:pPr>
            <w:r w:rsidRPr="00454ECF">
              <w:rPr>
                <w:rFonts w:ascii="Microsoft YaHei UI Light" w:hAnsi="Microsoft YaHei UI Light"/>
              </w:rPr>
              <w:t xml:space="preserve">Introducción: </w:t>
            </w:r>
            <w:r w:rsidRPr="00454ECF">
              <w:rPr>
                <w:rFonts w:ascii="Microsoft YaHei UI Light" w:hAnsi="Microsoft YaHei UI Light"/>
                <w:i/>
                <w:iCs/>
              </w:rPr>
              <w:t>¿Qué aporta este caso?</w:t>
            </w:r>
          </w:p>
          <w:p w14:paraId="440BD785" w14:textId="77777777" w:rsidR="00454ECF" w:rsidRDefault="00454ECF" w:rsidP="005A4352">
            <w:pPr>
              <w:pStyle w:val="TableParagraph"/>
              <w:numPr>
                <w:ilvl w:val="0"/>
                <w:numId w:val="35"/>
              </w:numPr>
              <w:spacing w:after="240"/>
              <w:jc w:val="both"/>
              <w:rPr>
                <w:rFonts w:ascii="Microsoft YaHei UI Light" w:hAnsi="Microsoft YaHei UI Light"/>
              </w:rPr>
            </w:pPr>
            <w:r w:rsidRPr="00454ECF">
              <w:rPr>
                <w:rFonts w:ascii="Microsoft YaHei UI Light" w:hAnsi="Microsoft YaHei UI Light"/>
              </w:rPr>
              <w:t xml:space="preserve">Presentación del caso: </w:t>
            </w:r>
            <w:r w:rsidRPr="00454ECF">
              <w:rPr>
                <w:rFonts w:ascii="Microsoft YaHei UI Light" w:hAnsi="Microsoft YaHei UI Light"/>
                <w:i/>
                <w:iCs/>
              </w:rPr>
              <w:t>síntoma principal, hallazgos clínicos más relevantes, principales diagnósticos e intervenciones, principal resultado</w:t>
            </w:r>
          </w:p>
          <w:p w14:paraId="48AD78A6" w14:textId="7927E2E9" w:rsidR="001E701D" w:rsidRPr="00454ECF" w:rsidRDefault="00454ECF" w:rsidP="005A4352">
            <w:pPr>
              <w:pStyle w:val="TableParagraph"/>
              <w:numPr>
                <w:ilvl w:val="0"/>
                <w:numId w:val="35"/>
              </w:numPr>
              <w:spacing w:after="240"/>
              <w:jc w:val="both"/>
              <w:rPr>
                <w:rFonts w:ascii="Microsoft YaHei UI Light" w:hAnsi="Microsoft YaHei UI Light"/>
              </w:rPr>
            </w:pPr>
            <w:r w:rsidRPr="00454ECF">
              <w:rPr>
                <w:rFonts w:ascii="Microsoft YaHei UI Light" w:hAnsi="Microsoft YaHei UI Light"/>
              </w:rPr>
              <w:t xml:space="preserve">Conclusión: </w:t>
            </w:r>
            <w:r w:rsidRPr="00454ECF">
              <w:rPr>
                <w:rFonts w:ascii="Microsoft YaHei UI Light" w:hAnsi="Microsoft YaHei UI Light"/>
                <w:i/>
                <w:iCs/>
              </w:rPr>
              <w:t>¿Cuáles fueron los principales aprendizajes obtenidos de este caso</w:t>
            </w:r>
            <w:r>
              <w:rPr>
                <w:rFonts w:ascii="Microsoft YaHei UI Light" w:hAnsi="Microsoft YaHei UI Light"/>
                <w:i/>
                <w:iCs/>
              </w:rPr>
              <w:t>?</w:t>
            </w:r>
          </w:p>
        </w:tc>
        <w:tc>
          <w:tcPr>
            <w:cnfStyle w:val="000100000000" w:firstRow="0" w:lastRow="0" w:firstColumn="0" w:lastColumn="1" w:oddVBand="0" w:evenVBand="0" w:oddHBand="0" w:evenHBand="0" w:firstRowFirstColumn="0" w:firstRowLastColumn="0" w:lastRowFirstColumn="0" w:lastRowLastColumn="0"/>
            <w:tcW w:w="0" w:type="auto"/>
          </w:tcPr>
          <w:p w14:paraId="41FA445B" w14:textId="77777777" w:rsidR="001E701D" w:rsidRDefault="001E701D" w:rsidP="000A5C2F">
            <w:pPr>
              <w:pStyle w:val="TableParagraph"/>
              <w:ind w:left="107"/>
              <w:rPr>
                <w:rFonts w:ascii="Microsoft YaHei UI Light" w:hAnsi="Microsoft YaHei UI Light"/>
                <w:b w:val="0"/>
                <w:bCs w:val="0"/>
              </w:rPr>
            </w:pPr>
          </w:p>
          <w:p w14:paraId="391D3EE9" w14:textId="77777777" w:rsidR="001E701D" w:rsidRPr="00EE7EC8" w:rsidRDefault="001E701D" w:rsidP="000A5C2F">
            <w:pPr>
              <w:rPr>
                <w:lang w:val="es-ES"/>
              </w:rPr>
            </w:pPr>
          </w:p>
          <w:p w14:paraId="3203410B" w14:textId="77777777" w:rsidR="001E701D" w:rsidRPr="00EE7EC8" w:rsidRDefault="001E701D" w:rsidP="000A5C2F">
            <w:pPr>
              <w:rPr>
                <w:lang w:val="es-ES"/>
              </w:rPr>
            </w:pPr>
          </w:p>
          <w:p w14:paraId="41E31904" w14:textId="77777777" w:rsidR="001E701D" w:rsidRPr="00EE7EC8" w:rsidRDefault="001E701D" w:rsidP="000A5C2F">
            <w:pPr>
              <w:rPr>
                <w:lang w:val="es-ES"/>
              </w:rPr>
            </w:pPr>
          </w:p>
          <w:p w14:paraId="40437603" w14:textId="77777777" w:rsidR="001E701D" w:rsidRPr="00EE7EC8" w:rsidRDefault="001E701D" w:rsidP="000A5C2F">
            <w:pPr>
              <w:rPr>
                <w:lang w:val="es-ES"/>
              </w:rPr>
            </w:pPr>
          </w:p>
          <w:p w14:paraId="77131678" w14:textId="77777777" w:rsidR="001E701D" w:rsidRPr="00EE7EC8" w:rsidRDefault="001E701D" w:rsidP="000A5C2F">
            <w:pPr>
              <w:rPr>
                <w:lang w:val="es-ES"/>
              </w:rPr>
            </w:pPr>
          </w:p>
          <w:p w14:paraId="32520171" w14:textId="77777777" w:rsidR="001E701D" w:rsidRPr="00EE7EC8" w:rsidRDefault="001E701D" w:rsidP="000A5C2F">
            <w:pPr>
              <w:rPr>
                <w:lang w:val="es-ES"/>
              </w:rPr>
            </w:pPr>
          </w:p>
          <w:p w14:paraId="0F0E0BAB" w14:textId="77777777" w:rsidR="001E701D" w:rsidRDefault="001E701D" w:rsidP="000A5C2F">
            <w:pPr>
              <w:rPr>
                <w:rFonts w:ascii="Microsoft YaHei UI Light" w:eastAsia="Microsoft YaHei Light" w:hAnsi="Microsoft YaHei UI Light" w:cs="Microsoft YaHei Light"/>
                <w:b w:val="0"/>
                <w:bCs w:val="0"/>
                <w:lang w:val="es-ES"/>
              </w:rPr>
            </w:pPr>
          </w:p>
          <w:p w14:paraId="28E25AC4" w14:textId="77777777" w:rsidR="001E701D" w:rsidRPr="00EE7EC8" w:rsidRDefault="001E701D" w:rsidP="000A5C2F">
            <w:pPr>
              <w:rPr>
                <w:lang w:val="es-ES"/>
              </w:rPr>
            </w:pPr>
          </w:p>
          <w:p w14:paraId="0EC0DB29" w14:textId="77777777" w:rsidR="001E701D" w:rsidRDefault="001E701D" w:rsidP="000A5C2F">
            <w:pPr>
              <w:rPr>
                <w:rFonts w:ascii="Microsoft YaHei UI Light" w:eastAsia="Microsoft YaHei Light" w:hAnsi="Microsoft YaHei UI Light" w:cs="Microsoft YaHei Light"/>
                <w:b w:val="0"/>
                <w:bCs w:val="0"/>
                <w:lang w:val="es-ES"/>
              </w:rPr>
            </w:pPr>
          </w:p>
          <w:p w14:paraId="17A47216" w14:textId="77777777" w:rsidR="001E701D" w:rsidRDefault="001E701D" w:rsidP="000A5C2F">
            <w:pPr>
              <w:rPr>
                <w:rFonts w:ascii="Microsoft YaHei UI Light" w:eastAsia="Microsoft YaHei Light" w:hAnsi="Microsoft YaHei UI Light" w:cs="Microsoft YaHei Light"/>
                <w:b w:val="0"/>
                <w:bCs w:val="0"/>
                <w:lang w:val="es-ES"/>
              </w:rPr>
            </w:pPr>
          </w:p>
          <w:p w14:paraId="1AB986B1" w14:textId="77777777" w:rsidR="001E701D" w:rsidRPr="00EE7EC8" w:rsidRDefault="001E701D" w:rsidP="000A5C2F">
            <w:pPr>
              <w:jc w:val="right"/>
              <w:rPr>
                <w:lang w:val="es-ES"/>
              </w:rPr>
            </w:pPr>
          </w:p>
        </w:tc>
      </w:tr>
      <w:tr w:rsidR="001E701D" w14:paraId="5A949134" w14:textId="77777777" w:rsidTr="000A5C2F">
        <w:trPr>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134574" w14:textId="77777777" w:rsidR="001E701D" w:rsidRDefault="001E701D" w:rsidP="000A5C2F">
            <w:pPr>
              <w:pStyle w:val="TableParagraph"/>
              <w:jc w:val="center"/>
              <w:rPr>
                <w:rFonts w:ascii="Microsoft YaHei UI Light"/>
                <w:b w:val="0"/>
              </w:rPr>
            </w:pPr>
            <w:r>
              <w:rPr>
                <w:rFonts w:ascii="Microsoft YaHei UI Light" w:hint="eastAsia"/>
              </w:rPr>
              <w:t>Palabras clave</w:t>
            </w:r>
          </w:p>
        </w:tc>
        <w:tc>
          <w:tcPr>
            <w:cnfStyle w:val="000010000000" w:firstRow="0" w:lastRow="0" w:firstColumn="0" w:lastColumn="0" w:oddVBand="1" w:evenVBand="0" w:oddHBand="0" w:evenHBand="0" w:firstRowFirstColumn="0" w:firstRowLastColumn="0" w:lastRowFirstColumn="0" w:lastRowLastColumn="0"/>
            <w:tcW w:w="0" w:type="auto"/>
            <w:gridSpan w:val="2"/>
            <w:hideMark/>
          </w:tcPr>
          <w:p w14:paraId="4A5C3A06" w14:textId="77777777" w:rsidR="001E701D" w:rsidRDefault="001E701D" w:rsidP="000A5C2F">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4-9</w:t>
            </w:r>
            <w:r>
              <w:rPr>
                <w:rFonts w:ascii="Microsoft YaHei UI Light" w:hAnsi="Microsoft YaHei UI Light"/>
              </w:rPr>
              <w:t xml:space="preserve"> </w:t>
            </w:r>
            <w:r w:rsidRPr="00360A44">
              <w:rPr>
                <w:rFonts w:ascii="Microsoft YaHei UI Light" w:hAnsi="Microsoft YaHei UI Light" w:hint="eastAsia"/>
              </w:rPr>
              <w:t>palabras</w:t>
            </w:r>
            <w:r>
              <w:rPr>
                <w:rFonts w:ascii="Microsoft YaHei UI Light" w:hAnsi="Microsoft YaHei UI Light"/>
              </w:rPr>
              <w:t xml:space="preserve"> </w:t>
            </w:r>
            <w:r w:rsidRPr="00360A44">
              <w:rPr>
                <w:rFonts w:ascii="Microsoft YaHei UI Light" w:hAnsi="Microsoft YaHei UI Light" w:hint="eastAsia"/>
              </w:rPr>
              <w:t>clave</w:t>
            </w:r>
            <w:r>
              <w:rPr>
                <w:rFonts w:ascii="Microsoft YaHei UI Light" w:hAnsi="Microsoft YaHei UI Light"/>
              </w:rPr>
              <w:t>.</w:t>
            </w:r>
          </w:p>
          <w:p w14:paraId="4F2ACB93" w14:textId="77777777" w:rsidR="001E701D" w:rsidRDefault="001E701D" w:rsidP="000A5C2F">
            <w:pPr>
              <w:pStyle w:val="TableParagraph"/>
              <w:tabs>
                <w:tab w:val="left" w:pos="2538"/>
                <w:tab w:val="left" w:pos="5464"/>
              </w:tabs>
              <w:spacing w:line="252" w:lineRule="auto"/>
              <w:ind w:right="94"/>
              <w:rPr>
                <w:rFonts w:ascii="Microsoft YaHei UI Light" w:hAnsi="Microsoft YaHei UI Light"/>
              </w:rPr>
            </w:pPr>
            <w:r w:rsidRPr="00360A44">
              <w:rPr>
                <w:rFonts w:ascii="Microsoft YaHei UI Light" w:hAnsi="Microsoft YaHei UI Light" w:hint="eastAsia"/>
              </w:rPr>
              <w:t xml:space="preserve">Se recomienda utilizar los términos encontrados en </w:t>
            </w:r>
            <w:r w:rsidRPr="00360A44">
              <w:rPr>
                <w:rFonts w:ascii="Microsoft YaHei UI Light" w:hAnsi="Microsoft YaHei UI Light" w:hint="eastAsia"/>
                <w:i/>
              </w:rPr>
              <w:t xml:space="preserve">The </w:t>
            </w:r>
            <w:proofErr w:type="spellStart"/>
            <w:r w:rsidRPr="00360A44">
              <w:rPr>
                <w:rFonts w:ascii="Microsoft YaHei UI Light" w:hAnsi="Microsoft YaHei UI Light" w:hint="eastAsia"/>
                <w:i/>
              </w:rPr>
              <w:t>Index</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Medicus</w:t>
            </w:r>
            <w:proofErr w:type="spellEnd"/>
            <w:r w:rsidRPr="00360A44">
              <w:rPr>
                <w:rFonts w:ascii="Microsoft YaHei UI Light" w:hAnsi="Microsoft YaHei UI Light" w:hint="eastAsia"/>
                <w:i/>
              </w:rPr>
              <w:t xml:space="preserve"> </w:t>
            </w:r>
            <w:proofErr w:type="spellStart"/>
            <w:r w:rsidRPr="00360A44">
              <w:rPr>
                <w:rFonts w:ascii="Microsoft YaHei UI Light" w:hAnsi="Microsoft YaHei UI Light" w:hint="eastAsia"/>
                <w:i/>
              </w:rPr>
              <w:t>Database</w:t>
            </w:r>
            <w:proofErr w:type="spellEnd"/>
            <w:r w:rsidRPr="00360A44">
              <w:rPr>
                <w:rFonts w:ascii="Microsoft YaHei UI Light" w:hAnsi="Microsoft YaHei UI Light" w:hint="eastAsia"/>
              </w:rPr>
              <w:t>. Estos términos, llamados MESH, se pueden encontrar en el sitio</w:t>
            </w:r>
            <w:r>
              <w:rPr>
                <w:rFonts w:ascii="Microsoft YaHei UI Light" w:hAnsi="Microsoft YaHei UI Light"/>
              </w:rPr>
              <w:t xml:space="preserve"> </w:t>
            </w:r>
            <w:hyperlink r:id="rId8" w:history="1">
              <w:r w:rsidRPr="00C513FC">
                <w:rPr>
                  <w:rStyle w:val="Hipervnculo"/>
                  <w:rFonts w:ascii="Microsoft YaHei UI Light" w:hAnsi="Microsoft YaHei UI Light" w:hint="eastAsia"/>
                </w:rPr>
                <w:t>http://www.ncbi.nlm.nih.gov/entrez/query.fcgi?db=mesh</w:t>
              </w:r>
            </w:hyperlink>
          </w:p>
        </w:tc>
        <w:tc>
          <w:tcPr>
            <w:cnfStyle w:val="000100000000" w:firstRow="0" w:lastRow="0" w:firstColumn="0" w:lastColumn="1" w:oddVBand="0" w:evenVBand="0" w:oddHBand="0" w:evenHBand="0" w:firstRowFirstColumn="0" w:firstRowLastColumn="0" w:lastRowFirstColumn="0" w:lastRowLastColumn="0"/>
            <w:tcW w:w="0" w:type="auto"/>
          </w:tcPr>
          <w:p w14:paraId="37D0A69C" w14:textId="77777777" w:rsidR="001E701D" w:rsidRDefault="001E701D" w:rsidP="000A5C2F">
            <w:pPr>
              <w:pStyle w:val="TableParagraph"/>
              <w:tabs>
                <w:tab w:val="left" w:pos="2538"/>
                <w:tab w:val="left" w:pos="5464"/>
              </w:tabs>
              <w:spacing w:line="252" w:lineRule="auto"/>
              <w:ind w:left="107" w:right="94"/>
              <w:jc w:val="both"/>
              <w:rPr>
                <w:rFonts w:ascii="Microsoft YaHei UI Light" w:hAnsi="Microsoft YaHei UI Light"/>
              </w:rPr>
            </w:pPr>
          </w:p>
        </w:tc>
      </w:tr>
      <w:tr w:rsidR="007736C1" w14:paraId="3FD7E7C6" w14:textId="77777777" w:rsidTr="005A4352">
        <w:trPr>
          <w:trHeight w:val="95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7093FA" w14:textId="7CECC52D" w:rsidR="007736C1" w:rsidRDefault="007736C1" w:rsidP="000A5C2F">
            <w:pPr>
              <w:pStyle w:val="TableParagraph"/>
              <w:jc w:val="center"/>
              <w:rPr>
                <w:rFonts w:ascii="Microsoft YaHei UI Light"/>
              </w:rPr>
            </w:pPr>
            <w:r>
              <w:rPr>
                <w:rFonts w:ascii="Microsoft YaHei UI Light"/>
              </w:rPr>
              <w:t>Introducci</w:t>
            </w:r>
            <w:r>
              <w:rPr>
                <w:rFonts w:ascii="Microsoft YaHei UI Light"/>
              </w:rPr>
              <w:t>ó</w:t>
            </w:r>
            <w:r>
              <w:rPr>
                <w:rFonts w:ascii="Microsoft YaHei UI Light"/>
              </w:rPr>
              <w:t>n</w:t>
            </w:r>
          </w:p>
        </w:tc>
        <w:tc>
          <w:tcPr>
            <w:cnfStyle w:val="000010000000" w:firstRow="0" w:lastRow="0" w:firstColumn="0" w:lastColumn="0" w:oddVBand="1" w:evenVBand="0" w:oddHBand="0" w:evenHBand="0" w:firstRowFirstColumn="0" w:firstRowLastColumn="0" w:lastRowFirstColumn="0" w:lastRowLastColumn="0"/>
            <w:tcW w:w="0" w:type="auto"/>
            <w:gridSpan w:val="2"/>
          </w:tcPr>
          <w:p w14:paraId="6FE9CC0A" w14:textId="34CAE05A" w:rsidR="007736C1" w:rsidRPr="00360A44" w:rsidRDefault="005A4352" w:rsidP="005A4352">
            <w:pPr>
              <w:pStyle w:val="TableParagraph"/>
              <w:tabs>
                <w:tab w:val="left" w:pos="2538"/>
                <w:tab w:val="left" w:pos="5464"/>
              </w:tabs>
              <w:spacing w:line="252" w:lineRule="auto"/>
              <w:ind w:right="94"/>
              <w:jc w:val="both"/>
              <w:rPr>
                <w:rFonts w:ascii="Microsoft YaHei UI Light" w:hAnsi="Microsoft YaHei UI Light"/>
              </w:rPr>
            </w:pPr>
            <w:r w:rsidRPr="005A4352">
              <w:rPr>
                <w:rFonts w:ascii="Microsoft YaHei UI Light" w:hAnsi="Microsoft YaHei UI Light"/>
              </w:rPr>
              <w:t>Breve apartado donde se hace un resumen que contextualice la relación existente entre el caso y la literatura médica relevante</w:t>
            </w:r>
          </w:p>
        </w:tc>
        <w:tc>
          <w:tcPr>
            <w:cnfStyle w:val="000100000000" w:firstRow="0" w:lastRow="0" w:firstColumn="0" w:lastColumn="1" w:oddVBand="0" w:evenVBand="0" w:oddHBand="0" w:evenHBand="0" w:firstRowFirstColumn="0" w:firstRowLastColumn="0" w:lastRowFirstColumn="0" w:lastRowLastColumn="0"/>
            <w:tcW w:w="0" w:type="auto"/>
          </w:tcPr>
          <w:p w14:paraId="77457CF6" w14:textId="77777777" w:rsidR="007736C1" w:rsidRDefault="007736C1" w:rsidP="000A5C2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277EDB6E" w14:textId="77777777" w:rsidTr="004A3AC5">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0934C43" w14:textId="78366201" w:rsidR="00D24757" w:rsidRPr="00F0066D" w:rsidRDefault="00D24757" w:rsidP="00AE358F">
            <w:pPr>
              <w:pStyle w:val="TableParagraph"/>
              <w:jc w:val="center"/>
              <w:rPr>
                <w:rFonts w:ascii="Microsoft YaHei UI" w:eastAsia="Microsoft YaHei UI" w:hAnsi="Microsoft YaHei UI"/>
                <w:bCs w:val="0"/>
              </w:rPr>
            </w:pPr>
            <w:r>
              <w:rPr>
                <w:rFonts w:ascii="Microsoft YaHei UI Light" w:eastAsia="Microsoft YaHei UI Light" w:hAnsi="Microsoft YaHei UI Light"/>
                <w:bCs w:val="0"/>
              </w:rPr>
              <w:t>Reporte de caso</w:t>
            </w:r>
          </w:p>
        </w:tc>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14:paraId="7DE16E0B" w14:textId="4C9ABD23" w:rsidR="00D24757" w:rsidRPr="00F0066D" w:rsidRDefault="00D24757" w:rsidP="00D24757">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Información del paciente</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C4795AE" w14:textId="561152B7" w:rsidR="00D24757" w:rsidRPr="003715E3" w:rsidRDefault="00D24757" w:rsidP="00AE358F">
            <w:pPr>
              <w:pStyle w:val="TableParagraph"/>
              <w:tabs>
                <w:tab w:val="left" w:pos="2538"/>
                <w:tab w:val="left" w:pos="5464"/>
              </w:tabs>
              <w:spacing w:line="252" w:lineRule="auto"/>
              <w:ind w:right="94"/>
              <w:jc w:val="both"/>
              <w:rPr>
                <w:rFonts w:ascii="Microsoft JhengHei UI Light" w:eastAsia="Microsoft JhengHei UI Light" w:hAnsi="Microsoft JhengHei UI Light"/>
              </w:rPr>
            </w:pPr>
            <w:r w:rsidRPr="00565CF9">
              <w:rPr>
                <w:rFonts w:ascii="Microsoft JhengHei UI Light" w:eastAsia="Microsoft JhengHei UI Light" w:hAnsi="Microsoft JhengHei UI Light" w:cs="Microsoft JhengHei UI Light"/>
                <w:lang w:val="es-MX"/>
              </w:rPr>
              <w:t>Información demográfica del paciente (edad, género, etnia, ocupación)</w:t>
            </w:r>
          </w:p>
        </w:tc>
        <w:tc>
          <w:tcPr>
            <w:cnfStyle w:val="000100000000" w:firstRow="0" w:lastRow="0" w:firstColumn="0" w:lastColumn="1" w:oddVBand="0" w:evenVBand="0" w:oddHBand="0" w:evenHBand="0" w:firstRowFirstColumn="0" w:firstRowLastColumn="0" w:lastRowFirstColumn="0" w:lastRowLastColumn="0"/>
            <w:tcW w:w="0" w:type="auto"/>
          </w:tcPr>
          <w:p w14:paraId="71460D73"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0471A505" w14:textId="77777777" w:rsidTr="004A3AC5">
        <w:trPr>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48B4DF1B"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5DDFE7F9" w14:textId="692147B3" w:rsidR="00D24757" w:rsidRPr="0080752F"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1D31B23" w14:textId="01558808" w:rsidR="00D24757" w:rsidRPr="003715E3" w:rsidRDefault="00D24757" w:rsidP="00AE358F">
            <w:pPr>
              <w:pStyle w:val="TableParagraph"/>
              <w:spacing w:line="256" w:lineRule="auto"/>
              <w:ind w:right="98"/>
              <w:jc w:val="both"/>
              <w:rPr>
                <w:rFonts w:ascii="Microsoft JhengHei UI Light" w:eastAsia="Microsoft JhengHei UI Light" w:hAnsi="Microsoft JhengHei UI Light"/>
              </w:rPr>
            </w:pPr>
            <w:r w:rsidRPr="00565CF9">
              <w:rPr>
                <w:rFonts w:ascii="Microsoft JhengHei UI Light" w:eastAsia="Microsoft JhengHei UI Light" w:hAnsi="Microsoft JhengHei UI Light" w:cs="Microsoft JhengHei UI Light"/>
                <w:lang w:val="es-MX"/>
              </w:rPr>
              <w:t>Síntomas principales (motivo de consulta)</w:t>
            </w:r>
          </w:p>
        </w:tc>
        <w:tc>
          <w:tcPr>
            <w:cnfStyle w:val="000100000000" w:firstRow="0" w:lastRow="0" w:firstColumn="0" w:lastColumn="1" w:oddVBand="0" w:evenVBand="0" w:oddHBand="0" w:evenHBand="0" w:firstRowFirstColumn="0" w:firstRowLastColumn="0" w:lastRowFirstColumn="0" w:lastRowLastColumn="0"/>
            <w:tcW w:w="0" w:type="auto"/>
          </w:tcPr>
          <w:p w14:paraId="4AC50C32"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049A10A5" w14:textId="77777777" w:rsidTr="004A3AC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16D475E7"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6FBBE486" w14:textId="6823CF08"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163ADF12" w14:textId="264C74C3" w:rsidR="00D24757" w:rsidRPr="003715E3" w:rsidRDefault="00D24757" w:rsidP="00AE358F">
            <w:pPr>
              <w:pStyle w:val="TableParagraph"/>
              <w:spacing w:line="256" w:lineRule="auto"/>
              <w:ind w:right="98"/>
              <w:jc w:val="both"/>
              <w:rPr>
                <w:rFonts w:ascii="Microsoft JhengHei UI Light" w:eastAsia="Microsoft JhengHei UI Light" w:hAnsi="Microsoft JhengHei UI Light"/>
              </w:rPr>
            </w:pPr>
            <w:r w:rsidRPr="00565CF9">
              <w:rPr>
                <w:rFonts w:ascii="Microsoft JhengHei UI Light" w:eastAsia="Microsoft JhengHei UI Light" w:hAnsi="Microsoft JhengHei UI Light" w:cs="Microsoft JhengHei UI Light"/>
                <w:lang w:val="es-MX"/>
              </w:rPr>
              <w:t xml:space="preserve">Antecedentes heredofamiliares, personales no patológicos y patológicos (mención </w:t>
            </w:r>
            <w:r w:rsidRPr="00565CF9">
              <w:rPr>
                <w:rFonts w:ascii="Microsoft JhengHei UI Light" w:eastAsia="Microsoft JhengHei UI Light" w:hAnsi="Microsoft JhengHei UI Light" w:cs="Microsoft JhengHei UI Light"/>
                <w:lang w:val="es-MX"/>
              </w:rPr>
              <w:lastRenderedPageBreak/>
              <w:t>detallada de datos que se consideren relevantes para el presente caso)</w:t>
            </w:r>
          </w:p>
        </w:tc>
        <w:tc>
          <w:tcPr>
            <w:cnfStyle w:val="000100000000" w:firstRow="0" w:lastRow="0" w:firstColumn="0" w:lastColumn="1" w:oddVBand="0" w:evenVBand="0" w:oddHBand="0" w:evenHBand="0" w:firstRowFirstColumn="0" w:firstRowLastColumn="0" w:lastRowFirstColumn="0" w:lastRowLastColumn="0"/>
            <w:tcW w:w="0" w:type="auto"/>
          </w:tcPr>
          <w:p w14:paraId="6B8C68B6"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52B1201C" w14:textId="77777777" w:rsidTr="004A3AC5">
        <w:trPr>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7AD635B7"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6D7AAC4" w14:textId="60DA114D"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Hallazgos clínicos</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1ABEC94B" w14:textId="7AB71249" w:rsidR="00D24757" w:rsidRPr="00565CF9" w:rsidRDefault="00D24757" w:rsidP="00AE358F">
            <w:pPr>
              <w:pStyle w:val="TableParagraph"/>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Describa los datos relevantes de la exploración física</w:t>
            </w:r>
          </w:p>
        </w:tc>
        <w:tc>
          <w:tcPr>
            <w:cnfStyle w:val="000100000000" w:firstRow="0" w:lastRow="0" w:firstColumn="0" w:lastColumn="1" w:oddVBand="0" w:evenVBand="0" w:oddHBand="0" w:evenHBand="0" w:firstRowFirstColumn="0" w:firstRowLastColumn="0" w:lastRowFirstColumn="0" w:lastRowLastColumn="0"/>
            <w:tcW w:w="0" w:type="auto"/>
          </w:tcPr>
          <w:p w14:paraId="243CFC8B"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7BA000AA" w14:textId="77777777" w:rsidTr="004A3AC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791DABC8"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541A56" w14:textId="2ABB8454"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Principio y evolución del padecimiento</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65DB114B" w14:textId="77777777" w:rsidR="00D24757" w:rsidRPr="00D24757" w:rsidRDefault="00D24757" w:rsidP="00D24757">
            <w:pPr>
              <w:pStyle w:val="TableParagraph"/>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 xml:space="preserve">Puede presentarse a través de una línea de tiempo o en narrativa. </w:t>
            </w:r>
          </w:p>
          <w:p w14:paraId="6F830053" w14:textId="203347FC" w:rsidR="00D24757" w:rsidRPr="00D24757" w:rsidRDefault="00D24757" w:rsidP="00D24757">
            <w:pPr>
              <w:pStyle w:val="TableParagraph"/>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Abarca los hechos relevantes del desarrollo del caso clínico.</w:t>
            </w:r>
          </w:p>
        </w:tc>
        <w:tc>
          <w:tcPr>
            <w:cnfStyle w:val="000100000000" w:firstRow="0" w:lastRow="0" w:firstColumn="0" w:lastColumn="1" w:oddVBand="0" w:evenVBand="0" w:oddHBand="0" w:evenHBand="0" w:firstRowFirstColumn="0" w:firstRowLastColumn="0" w:lastRowFirstColumn="0" w:lastRowLastColumn="0"/>
            <w:tcW w:w="0" w:type="auto"/>
          </w:tcPr>
          <w:p w14:paraId="0FB05B01"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09F7ACEA" w14:textId="77777777" w:rsidTr="004A3AC5">
        <w:trPr>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078D844D"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B19265C" w14:textId="0BB07F91"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Evaluación diagnóstica</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65C41DE" w14:textId="77777777" w:rsidR="00D24757" w:rsidRDefault="00D24757" w:rsidP="00D24757">
            <w:pPr>
              <w:pStyle w:val="TableParagraph"/>
              <w:numPr>
                <w:ilvl w:val="0"/>
                <w:numId w:val="36"/>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Métodos diagnósticos (ej. Exploración física, estudios de laboratorio y gabinete)</w:t>
            </w:r>
          </w:p>
          <w:p w14:paraId="4D200E3E" w14:textId="77777777" w:rsidR="00D24757" w:rsidRDefault="00D24757" w:rsidP="00D24757">
            <w:pPr>
              <w:pStyle w:val="TableParagraph"/>
              <w:numPr>
                <w:ilvl w:val="0"/>
                <w:numId w:val="36"/>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 xml:space="preserve">Desafíos diagnósticos (ej. financieros, </w:t>
            </w:r>
            <w:proofErr w:type="gramStart"/>
            <w:r w:rsidRPr="00D24757">
              <w:rPr>
                <w:rFonts w:ascii="Microsoft JhengHei UI Light" w:eastAsia="Microsoft JhengHei UI Light" w:hAnsi="Microsoft JhengHei UI Light" w:cs="Microsoft JhengHei UI Light"/>
                <w:lang w:val="es-MX"/>
              </w:rPr>
              <w:t>culturales)*</w:t>
            </w:r>
            <w:proofErr w:type="gramEnd"/>
          </w:p>
          <w:p w14:paraId="69BA1C3D" w14:textId="77777777" w:rsidR="00D24757" w:rsidRDefault="00D24757" w:rsidP="00D24757">
            <w:pPr>
              <w:pStyle w:val="TableParagraph"/>
              <w:numPr>
                <w:ilvl w:val="0"/>
                <w:numId w:val="36"/>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Diagnóstico presuntivo y diferenciales, justificados brevemente</w:t>
            </w:r>
          </w:p>
          <w:p w14:paraId="6EE16D96" w14:textId="3C24C584" w:rsidR="00D24757" w:rsidRPr="00D24757" w:rsidRDefault="00D24757" w:rsidP="00D24757">
            <w:pPr>
              <w:pStyle w:val="TableParagraph"/>
              <w:numPr>
                <w:ilvl w:val="0"/>
                <w:numId w:val="36"/>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 xml:space="preserve">Pronóstico (ej. </w:t>
            </w:r>
            <w:proofErr w:type="gramStart"/>
            <w:r w:rsidRPr="00D24757">
              <w:rPr>
                <w:rFonts w:ascii="Microsoft JhengHei UI Light" w:eastAsia="Microsoft JhengHei UI Light" w:hAnsi="Microsoft JhengHei UI Light" w:cs="Microsoft JhengHei UI Light"/>
                <w:lang w:val="es-MX"/>
              </w:rPr>
              <w:t>estadiaje)*</w:t>
            </w:r>
            <w:proofErr w:type="gramEnd"/>
            <w:r w:rsidRPr="00D24757">
              <w:rPr>
                <w:rFonts w:ascii="Microsoft JhengHei UI Light" w:eastAsia="Microsoft JhengHei UI Light" w:hAnsi="Microsoft JhengHei UI Light" w:cs="Microsoft JhengHei UI Light"/>
                <w:lang w:val="es-MX"/>
              </w:rPr>
              <w:t>*</w:t>
            </w:r>
          </w:p>
        </w:tc>
        <w:tc>
          <w:tcPr>
            <w:cnfStyle w:val="000100000000" w:firstRow="0" w:lastRow="0" w:firstColumn="0" w:lastColumn="1" w:oddVBand="0" w:evenVBand="0" w:oddHBand="0" w:evenHBand="0" w:firstRowFirstColumn="0" w:firstRowLastColumn="0" w:lastRowFirstColumn="0" w:lastRowLastColumn="0"/>
            <w:tcW w:w="0" w:type="auto"/>
          </w:tcPr>
          <w:p w14:paraId="59360F59"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7581B71D" w14:textId="77777777" w:rsidTr="004A3AC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398EB878"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479BD3" w14:textId="6932D407"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Intervenciones terapéuticas</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02CB1D1" w14:textId="77777777" w:rsidR="00D24757" w:rsidRDefault="00D24757" w:rsidP="00D24757">
            <w:pPr>
              <w:pStyle w:val="TableParagraph"/>
              <w:numPr>
                <w:ilvl w:val="0"/>
                <w:numId w:val="37"/>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Tipos de intervención (ej. farmacológica, quirúrgica, preventiva)</w:t>
            </w:r>
          </w:p>
          <w:p w14:paraId="3EBFEF81" w14:textId="77777777" w:rsidR="00D24757" w:rsidRDefault="00D24757" w:rsidP="00D24757">
            <w:pPr>
              <w:pStyle w:val="TableParagraph"/>
              <w:numPr>
                <w:ilvl w:val="0"/>
                <w:numId w:val="37"/>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Administración (dosis, duración, vía)</w:t>
            </w:r>
          </w:p>
          <w:p w14:paraId="5D31CB63" w14:textId="1B0F8DCF" w:rsidR="00D24757" w:rsidRPr="00D24757" w:rsidRDefault="00D24757" w:rsidP="00D24757">
            <w:pPr>
              <w:pStyle w:val="TableParagraph"/>
              <w:numPr>
                <w:ilvl w:val="0"/>
                <w:numId w:val="37"/>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Cambios en el manejo si es que los hubo, justificado brevemente</w:t>
            </w:r>
          </w:p>
        </w:tc>
        <w:tc>
          <w:tcPr>
            <w:cnfStyle w:val="000100000000" w:firstRow="0" w:lastRow="0" w:firstColumn="0" w:lastColumn="1" w:oddVBand="0" w:evenVBand="0" w:oddHBand="0" w:evenHBand="0" w:firstRowFirstColumn="0" w:firstRowLastColumn="0" w:lastRowFirstColumn="0" w:lastRowLastColumn="0"/>
            <w:tcW w:w="0" w:type="auto"/>
          </w:tcPr>
          <w:p w14:paraId="5A5477B8"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3B6FC79B" w14:textId="77777777" w:rsidTr="004A3AC5">
        <w:trPr>
          <w:trHeight w:val="699"/>
        </w:trPr>
        <w:tc>
          <w:tcPr>
            <w:cnfStyle w:val="001000000000" w:firstRow="0" w:lastRow="0" w:firstColumn="1" w:lastColumn="0" w:oddVBand="0" w:evenVBand="0" w:oddHBand="0" w:evenHBand="0" w:firstRowFirstColumn="0" w:firstRowLastColumn="0" w:lastRowFirstColumn="0" w:lastRowLastColumn="0"/>
            <w:tcW w:w="0" w:type="auto"/>
            <w:vMerge/>
          </w:tcPr>
          <w:p w14:paraId="2883544E" w14:textId="77777777" w:rsidR="00D24757" w:rsidRPr="003626EF" w:rsidRDefault="00D24757" w:rsidP="00AE358F">
            <w:pPr>
              <w:pStyle w:val="TableParagraph"/>
              <w:rPr>
                <w:rFonts w:ascii="Microsoft YaHei UI Light" w:eastAsia="Microsoft YaHei UI Light" w:hAnsi="Microsoft YaHei UI Light"/>
                <w:b w:val="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1460149" w14:textId="3EEF8D72" w:rsidR="00D24757"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Seguimiento</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B288064" w14:textId="77777777" w:rsidR="00D24757" w:rsidRDefault="00D24757" w:rsidP="00D24757">
            <w:pPr>
              <w:pStyle w:val="TableParagraph"/>
              <w:numPr>
                <w:ilvl w:val="0"/>
                <w:numId w:val="38"/>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Seguimiento del tratamiento</w:t>
            </w:r>
          </w:p>
          <w:p w14:paraId="1D4A7399" w14:textId="77777777" w:rsidR="00D24757" w:rsidRDefault="00D24757" w:rsidP="00D24757">
            <w:pPr>
              <w:pStyle w:val="TableParagraph"/>
              <w:numPr>
                <w:ilvl w:val="0"/>
                <w:numId w:val="38"/>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Evaluación de los resultados</w:t>
            </w:r>
          </w:p>
          <w:p w14:paraId="171A47DD" w14:textId="77777777" w:rsidR="00D24757" w:rsidRDefault="00D24757" w:rsidP="00D24757">
            <w:pPr>
              <w:pStyle w:val="TableParagraph"/>
              <w:numPr>
                <w:ilvl w:val="0"/>
                <w:numId w:val="38"/>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Seguimiento a pruebas antes inconclusas</w:t>
            </w:r>
          </w:p>
          <w:p w14:paraId="5374ECAE" w14:textId="77777777" w:rsidR="00D24757" w:rsidRDefault="00D24757" w:rsidP="00D24757">
            <w:pPr>
              <w:pStyle w:val="TableParagraph"/>
              <w:numPr>
                <w:ilvl w:val="0"/>
                <w:numId w:val="38"/>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Adherencia al tratamiento y tolerabilidad</w:t>
            </w:r>
          </w:p>
          <w:p w14:paraId="05AC3C44" w14:textId="4C150ACA" w:rsidR="00D24757" w:rsidRPr="00D24757" w:rsidRDefault="00D24757" w:rsidP="00D24757">
            <w:pPr>
              <w:pStyle w:val="TableParagraph"/>
              <w:numPr>
                <w:ilvl w:val="0"/>
                <w:numId w:val="38"/>
              </w:numPr>
              <w:spacing w:line="256" w:lineRule="auto"/>
              <w:ind w:right="98"/>
              <w:jc w:val="both"/>
              <w:rPr>
                <w:rFonts w:ascii="Microsoft JhengHei UI Light" w:eastAsia="Microsoft JhengHei UI Light" w:hAnsi="Microsoft JhengHei UI Light" w:cs="Microsoft JhengHei UI Light"/>
                <w:lang w:val="es-MX"/>
              </w:rPr>
            </w:pPr>
            <w:r w:rsidRPr="00D24757">
              <w:rPr>
                <w:rFonts w:ascii="Microsoft JhengHei UI Light" w:eastAsia="Microsoft JhengHei UI Light" w:hAnsi="Microsoft JhengHei UI Light" w:cs="Microsoft JhengHei UI Light"/>
                <w:lang w:val="es-MX"/>
              </w:rPr>
              <w:t>Eventos adversos/imprevistos</w:t>
            </w:r>
          </w:p>
        </w:tc>
        <w:tc>
          <w:tcPr>
            <w:cnfStyle w:val="000100000000" w:firstRow="0" w:lastRow="0" w:firstColumn="0" w:lastColumn="1" w:oddVBand="0" w:evenVBand="0" w:oddHBand="0" w:evenHBand="0" w:firstRowFirstColumn="0" w:firstRowLastColumn="0" w:lastRowFirstColumn="0" w:lastRowLastColumn="0"/>
            <w:tcW w:w="0" w:type="auto"/>
          </w:tcPr>
          <w:p w14:paraId="3B90C203"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282F3779" w14:textId="77777777" w:rsidTr="00387F40">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14:paraId="210A609D" w14:textId="17D45966" w:rsidR="00D24757" w:rsidRPr="0080752F"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bCs w:val="0"/>
              </w:rPr>
              <w:t>Discusión</w:t>
            </w:r>
          </w:p>
        </w:tc>
        <w:tc>
          <w:tcPr>
            <w:cnfStyle w:val="000010000000" w:firstRow="0" w:lastRow="0" w:firstColumn="0" w:lastColumn="0" w:oddVBand="1" w:evenVBand="0" w:oddHBand="0" w:evenHBand="0" w:firstRowFirstColumn="0" w:firstRowLastColumn="0" w:lastRowFirstColumn="0" w:lastRowLastColumn="0"/>
            <w:tcW w:w="0" w:type="auto"/>
          </w:tcPr>
          <w:p w14:paraId="51C5C7E4" w14:textId="06626470" w:rsidR="00D24757" w:rsidRPr="005143AF" w:rsidRDefault="00D24757" w:rsidP="00D24757">
            <w:pPr>
              <w:pStyle w:val="TableParagraph"/>
              <w:tabs>
                <w:tab w:val="left" w:pos="468"/>
              </w:tabs>
              <w:spacing w:before="24" w:line="249" w:lineRule="auto"/>
              <w:ind w:right="99"/>
              <w:jc w:val="both"/>
            </w:pPr>
            <w:r>
              <w:t>Fortalezas y limitaciones del abordaje en este caso</w:t>
            </w:r>
          </w:p>
        </w:tc>
        <w:tc>
          <w:tcPr>
            <w:cnfStyle w:val="000100000000" w:firstRow="0" w:lastRow="0" w:firstColumn="0" w:lastColumn="1" w:oddVBand="0" w:evenVBand="0" w:oddHBand="0" w:evenHBand="0" w:firstRowFirstColumn="0" w:firstRowLastColumn="0" w:lastRowFirstColumn="0" w:lastRowLastColumn="0"/>
            <w:tcW w:w="0" w:type="auto"/>
          </w:tcPr>
          <w:p w14:paraId="2B925763"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42680C12" w14:textId="77777777" w:rsidTr="00387F40">
        <w:trPr>
          <w:trHeight w:val="862"/>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14:paraId="24329C7A" w14:textId="77777777" w:rsidR="00D24757" w:rsidRPr="0080752F" w:rsidRDefault="00D24757"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p>
        </w:tc>
        <w:tc>
          <w:tcPr>
            <w:cnfStyle w:val="000010000000" w:firstRow="0" w:lastRow="0" w:firstColumn="0" w:lastColumn="0" w:oddVBand="1" w:evenVBand="0" w:oddHBand="0" w:evenHBand="0" w:firstRowFirstColumn="0" w:firstRowLastColumn="0" w:lastRowFirstColumn="0" w:lastRowLastColumn="0"/>
            <w:tcW w:w="0" w:type="auto"/>
          </w:tcPr>
          <w:p w14:paraId="44A9B6DB" w14:textId="19010A37" w:rsidR="00D24757" w:rsidRDefault="00D24757" w:rsidP="00D24757">
            <w:pPr>
              <w:pStyle w:val="TableParagraph"/>
              <w:tabs>
                <w:tab w:val="left" w:pos="468"/>
              </w:tabs>
              <w:spacing w:before="24" w:line="249" w:lineRule="auto"/>
              <w:ind w:right="99"/>
              <w:jc w:val="both"/>
            </w:pPr>
            <w:r>
              <w:t>Revisión de la literatura médica relevante (su propósito es ser una guía objetiva para comparar y analizar la información teórica con la práctica médica)</w:t>
            </w:r>
          </w:p>
        </w:tc>
        <w:tc>
          <w:tcPr>
            <w:cnfStyle w:val="000100000000" w:firstRow="0" w:lastRow="0" w:firstColumn="0" w:lastColumn="1" w:oddVBand="0" w:evenVBand="0" w:oddHBand="0" w:evenHBand="0" w:firstRowFirstColumn="0" w:firstRowLastColumn="0" w:lastRowFirstColumn="0" w:lastRowLastColumn="0"/>
            <w:tcW w:w="0" w:type="auto"/>
          </w:tcPr>
          <w:p w14:paraId="3DD8D4CA" w14:textId="77777777" w:rsidR="00D24757" w:rsidRDefault="00D24757"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0FAB1F1D" w14:textId="77777777" w:rsidTr="000A5C2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03B33CA1" w14:textId="77777777" w:rsidR="00AE358F"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 w:val="0"/>
                <w:bCs w:val="0"/>
              </w:rPr>
            </w:pPr>
            <w:r>
              <w:rPr>
                <w:rFonts w:ascii="Microsoft YaHei UI Light" w:eastAsia="Microsoft YaHei UI Light" w:hAnsi="Microsoft YaHei UI Light"/>
                <w:bCs w:val="0"/>
              </w:rPr>
              <w:lastRenderedPageBreak/>
              <w:t>Conclusión</w:t>
            </w:r>
          </w:p>
        </w:tc>
        <w:tc>
          <w:tcPr>
            <w:cnfStyle w:val="000010000000" w:firstRow="0" w:lastRow="0" w:firstColumn="0" w:lastColumn="0" w:oddVBand="1" w:evenVBand="0" w:oddHBand="0" w:evenHBand="0" w:firstRowFirstColumn="0" w:firstRowLastColumn="0" w:lastRowFirstColumn="0" w:lastRowLastColumn="0"/>
            <w:tcW w:w="0" w:type="auto"/>
          </w:tcPr>
          <w:p w14:paraId="6622BAF0" w14:textId="77777777" w:rsidR="00D24757" w:rsidRPr="00D24757" w:rsidRDefault="00D24757" w:rsidP="00D24757">
            <w:pPr>
              <w:pStyle w:val="TableParagraph"/>
              <w:numPr>
                <w:ilvl w:val="0"/>
                <w:numId w:val="18"/>
              </w:numPr>
              <w:spacing w:line="256" w:lineRule="auto"/>
              <w:ind w:right="98"/>
              <w:jc w:val="both"/>
              <w:rPr>
                <w:rFonts w:ascii="Microsoft YaHei UI Light" w:hAnsi="Microsoft YaHei UI Light"/>
              </w:rPr>
            </w:pPr>
            <w:r w:rsidRPr="00D24757">
              <w:rPr>
                <w:rFonts w:ascii="Microsoft YaHei UI Light" w:hAnsi="Microsoft YaHei UI Light"/>
              </w:rPr>
              <w:t>Principales aprendizajes obtenidos de este estudio de caso (evaluar pros y contras del abordaje realizado al paciente)</w:t>
            </w:r>
          </w:p>
          <w:p w14:paraId="78E0CAA1" w14:textId="5D6A705D" w:rsidR="00AE358F" w:rsidRPr="006725AC" w:rsidRDefault="00D24757" w:rsidP="00D24757">
            <w:pPr>
              <w:pStyle w:val="TableParagraph"/>
              <w:numPr>
                <w:ilvl w:val="0"/>
                <w:numId w:val="18"/>
              </w:numPr>
              <w:spacing w:line="256" w:lineRule="auto"/>
              <w:ind w:right="98"/>
              <w:jc w:val="both"/>
              <w:rPr>
                <w:rFonts w:ascii="Microsoft YaHei UI Light" w:hAnsi="Microsoft YaHei UI Light"/>
              </w:rPr>
            </w:pPr>
            <w:r w:rsidRPr="00D24757">
              <w:rPr>
                <w:rFonts w:ascii="Microsoft YaHei UI Light" w:hAnsi="Microsoft YaHei UI Light"/>
              </w:rPr>
              <w:t>Justificación de las conclusiones</w:t>
            </w:r>
          </w:p>
        </w:tc>
        <w:tc>
          <w:tcPr>
            <w:cnfStyle w:val="000100000000" w:firstRow="0" w:lastRow="0" w:firstColumn="0" w:lastColumn="1" w:oddVBand="0" w:evenVBand="0" w:oddHBand="0" w:evenHBand="0" w:firstRowFirstColumn="0" w:firstRowLastColumn="0" w:lastRowFirstColumn="0" w:lastRowLastColumn="0"/>
            <w:tcW w:w="0" w:type="auto"/>
          </w:tcPr>
          <w:p w14:paraId="62CA8DB4" w14:textId="77777777" w:rsidR="00AE358F" w:rsidRDefault="00AE358F"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CA1AE0" w14:paraId="6310B01F" w14:textId="77777777" w:rsidTr="000A5C2F">
        <w:trPr>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4D219915" w14:textId="44EC40D9" w:rsidR="00CA1AE0" w:rsidRDefault="00CA1AE0"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Consideraciones éticas</w:t>
            </w:r>
            <w:r w:rsidR="00FD0D8D">
              <w:rPr>
                <w:rFonts w:ascii="Microsoft YaHei UI Light" w:eastAsia="Microsoft YaHei UI Light" w:hAnsi="Microsoft YaHei UI Light"/>
              </w:rPr>
              <w:t>/Consentimiento informado</w:t>
            </w:r>
          </w:p>
        </w:tc>
        <w:tc>
          <w:tcPr>
            <w:cnfStyle w:val="000010000000" w:firstRow="0" w:lastRow="0" w:firstColumn="0" w:lastColumn="0" w:oddVBand="1" w:evenVBand="0" w:oddHBand="0" w:evenHBand="0" w:firstRowFirstColumn="0" w:firstRowLastColumn="0" w:lastRowFirstColumn="0" w:lastRowLastColumn="0"/>
            <w:tcW w:w="0" w:type="auto"/>
          </w:tcPr>
          <w:p w14:paraId="1CFA9106" w14:textId="67F2F71E" w:rsidR="00CA1AE0" w:rsidRPr="00D24757" w:rsidRDefault="00CA1AE0" w:rsidP="00CA1AE0">
            <w:pPr>
              <w:pStyle w:val="TableParagraph"/>
              <w:spacing w:line="256" w:lineRule="auto"/>
              <w:ind w:right="98"/>
              <w:jc w:val="both"/>
              <w:rPr>
                <w:rFonts w:ascii="Microsoft YaHei UI Light" w:hAnsi="Microsoft YaHei UI Light"/>
              </w:rPr>
            </w:pPr>
            <w:r w:rsidRPr="00CA1AE0">
              <w:rPr>
                <w:rFonts w:ascii="Microsoft YaHei UI Light" w:hAnsi="Microsoft YaHei UI Light"/>
              </w:rPr>
              <w:t>¿El paciente dio su consentimiento para el uso de su información personal, fotografías, resultados de estudios, etc.?</w:t>
            </w:r>
          </w:p>
        </w:tc>
        <w:tc>
          <w:tcPr>
            <w:cnfStyle w:val="000100000000" w:firstRow="0" w:lastRow="0" w:firstColumn="0" w:lastColumn="1" w:oddVBand="0" w:evenVBand="0" w:oddHBand="0" w:evenHBand="0" w:firstRowFirstColumn="0" w:firstRowLastColumn="0" w:lastRowFirstColumn="0" w:lastRowLastColumn="0"/>
            <w:tcW w:w="0" w:type="auto"/>
          </w:tcPr>
          <w:p w14:paraId="539A5737" w14:textId="77777777" w:rsidR="00CA1AE0" w:rsidRDefault="00CA1AE0"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701908DA" w14:textId="77777777" w:rsidTr="000A5C2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32D56484" w14:textId="77777777" w:rsidR="00AE358F"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Agradecimientos</w:t>
            </w:r>
          </w:p>
        </w:tc>
        <w:tc>
          <w:tcPr>
            <w:cnfStyle w:val="000010000000" w:firstRow="0" w:lastRow="0" w:firstColumn="0" w:lastColumn="0" w:oddVBand="1" w:evenVBand="0" w:oddHBand="0" w:evenHBand="0" w:firstRowFirstColumn="0" w:firstRowLastColumn="0" w:lastRowFirstColumn="0" w:lastRowLastColumn="0"/>
            <w:tcW w:w="0" w:type="auto"/>
          </w:tcPr>
          <w:p w14:paraId="3F7DF2A5" w14:textId="77777777" w:rsidR="00AE358F" w:rsidRDefault="00AE358F" w:rsidP="00AE358F">
            <w:pPr>
              <w:pStyle w:val="TableParagraph"/>
              <w:spacing w:line="256" w:lineRule="auto"/>
              <w:ind w:right="98"/>
              <w:jc w:val="both"/>
              <w:rPr>
                <w:rFonts w:ascii="Microsoft YaHei UI Light" w:hAnsi="Microsoft YaHei UI Light"/>
              </w:rPr>
            </w:pPr>
            <w:r>
              <w:rPr>
                <w:rFonts w:ascii="Microsoft YaHei UI Light" w:hAnsi="Microsoft YaHei UI Light"/>
              </w:rPr>
              <w:t>En</w:t>
            </w:r>
            <w:r>
              <w:rPr>
                <w:rFonts w:ascii="Microsoft YaHei UI Light" w:hAnsi="Microsoft YaHei UI Light"/>
                <w:spacing w:val="-11"/>
              </w:rPr>
              <w:t xml:space="preserve"> </w:t>
            </w:r>
            <w:r>
              <w:rPr>
                <w:rFonts w:ascii="Microsoft YaHei UI Light" w:hAnsi="Microsoft YaHei UI Light"/>
              </w:rPr>
              <w:t>caso</w:t>
            </w:r>
            <w:r>
              <w:rPr>
                <w:rFonts w:ascii="Microsoft YaHei UI Light" w:hAnsi="Microsoft YaHei UI Light"/>
                <w:spacing w:val="-12"/>
              </w:rPr>
              <w:t xml:space="preserve"> </w:t>
            </w:r>
            <w:r>
              <w:rPr>
                <w:rFonts w:ascii="Microsoft YaHei UI Light" w:hAnsi="Microsoft YaHei UI Light"/>
              </w:rPr>
              <w:t>de</w:t>
            </w:r>
            <w:r>
              <w:rPr>
                <w:rFonts w:ascii="Microsoft YaHei UI Light" w:hAnsi="Microsoft YaHei UI Light"/>
                <w:spacing w:val="-13"/>
              </w:rPr>
              <w:t xml:space="preserve"> </w:t>
            </w:r>
            <w:r>
              <w:rPr>
                <w:rFonts w:ascii="Microsoft YaHei UI Light" w:hAnsi="Microsoft YaHei UI Light"/>
              </w:rPr>
              <w:t>ser</w:t>
            </w:r>
            <w:r>
              <w:rPr>
                <w:rFonts w:ascii="Microsoft YaHei UI Light" w:hAnsi="Microsoft YaHei UI Light"/>
                <w:spacing w:val="-11"/>
              </w:rPr>
              <w:t xml:space="preserve"> </w:t>
            </w:r>
            <w:r>
              <w:rPr>
                <w:rFonts w:ascii="Microsoft YaHei UI Light" w:hAnsi="Microsoft YaHei UI Light"/>
              </w:rPr>
              <w:t>así,</w:t>
            </w:r>
            <w:r>
              <w:rPr>
                <w:rFonts w:ascii="Microsoft YaHei UI Light" w:hAnsi="Microsoft YaHei UI Light"/>
                <w:spacing w:val="-10"/>
              </w:rPr>
              <w:t xml:space="preserve"> </w:t>
            </w:r>
            <w:r>
              <w:rPr>
                <w:rFonts w:ascii="Microsoft YaHei UI Light" w:hAnsi="Microsoft YaHei UI Light"/>
              </w:rPr>
              <w:t>reconocer</w:t>
            </w:r>
            <w:r>
              <w:rPr>
                <w:rFonts w:ascii="Microsoft YaHei UI Light" w:hAnsi="Microsoft YaHei UI Light"/>
                <w:spacing w:val="-10"/>
              </w:rPr>
              <w:t xml:space="preserve"> </w:t>
            </w:r>
            <w:r>
              <w:rPr>
                <w:rFonts w:ascii="Microsoft YaHei UI Light" w:hAnsi="Microsoft YaHei UI Light"/>
              </w:rPr>
              <w:t>el</w:t>
            </w:r>
            <w:r>
              <w:rPr>
                <w:rFonts w:ascii="Microsoft YaHei UI Light" w:hAnsi="Microsoft YaHei UI Light"/>
                <w:spacing w:val="-14"/>
              </w:rPr>
              <w:t xml:space="preserve"> </w:t>
            </w:r>
            <w:r>
              <w:rPr>
                <w:rFonts w:ascii="Microsoft YaHei UI Light" w:hAnsi="Microsoft YaHei UI Light"/>
              </w:rPr>
              <w:t>trabajo</w:t>
            </w:r>
            <w:r>
              <w:rPr>
                <w:rFonts w:ascii="Microsoft YaHei UI Light" w:hAnsi="Microsoft YaHei UI Light"/>
                <w:spacing w:val="-13"/>
              </w:rPr>
              <w:t xml:space="preserve"> </w:t>
            </w:r>
            <w:r>
              <w:rPr>
                <w:rFonts w:ascii="Microsoft YaHei UI Light" w:hAnsi="Microsoft YaHei UI Light"/>
              </w:rPr>
              <w:t>de</w:t>
            </w:r>
            <w:r>
              <w:rPr>
                <w:rFonts w:ascii="Microsoft YaHei UI Light" w:hAnsi="Microsoft YaHei UI Light"/>
                <w:spacing w:val="-11"/>
              </w:rPr>
              <w:t xml:space="preserve"> </w:t>
            </w:r>
            <w:r>
              <w:rPr>
                <w:rFonts w:ascii="Microsoft YaHei UI Light" w:hAnsi="Microsoft YaHei UI Light"/>
              </w:rPr>
              <w:t>personas</w:t>
            </w:r>
            <w:r>
              <w:rPr>
                <w:rFonts w:ascii="Microsoft YaHei UI Light" w:hAnsi="Microsoft YaHei UI Light"/>
                <w:spacing w:val="-9"/>
              </w:rPr>
              <w:t xml:space="preserve"> </w:t>
            </w:r>
            <w:r>
              <w:rPr>
                <w:rFonts w:ascii="Microsoft YaHei UI Light" w:hAnsi="Microsoft YaHei UI Light"/>
              </w:rPr>
              <w:t>externas a los autores del artículo, que apoyaron o asistieron en la preparación del manuscrito, mencionando su nombre y el trabajo que</w:t>
            </w:r>
            <w:r>
              <w:rPr>
                <w:rFonts w:ascii="Microsoft YaHei UI Light" w:hAnsi="Microsoft YaHei UI Light"/>
                <w:spacing w:val="-2"/>
              </w:rPr>
              <w:t xml:space="preserve"> </w:t>
            </w:r>
            <w:r>
              <w:rPr>
                <w:rFonts w:ascii="Microsoft YaHei UI Light" w:hAnsi="Microsoft YaHei UI Light"/>
              </w:rPr>
              <w:t>realizaron.</w:t>
            </w:r>
          </w:p>
        </w:tc>
        <w:tc>
          <w:tcPr>
            <w:cnfStyle w:val="000100000000" w:firstRow="0" w:lastRow="0" w:firstColumn="0" w:lastColumn="1" w:oddVBand="0" w:evenVBand="0" w:oddHBand="0" w:evenHBand="0" w:firstRowFirstColumn="0" w:firstRowLastColumn="0" w:lastRowFirstColumn="0" w:lastRowLastColumn="0"/>
            <w:tcW w:w="0" w:type="auto"/>
          </w:tcPr>
          <w:p w14:paraId="5DD283D9" w14:textId="77777777" w:rsidR="00AE358F" w:rsidRDefault="00AE358F"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5871465D" w14:textId="77777777" w:rsidTr="000A5C2F">
        <w:trPr>
          <w:trHeight w:val="416"/>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0B75780D" w14:textId="77777777" w:rsidR="00AE358F"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rPr>
            </w:pPr>
            <w:r>
              <w:rPr>
                <w:rFonts w:ascii="Microsoft YaHei UI Light" w:eastAsia="Microsoft YaHei UI Light" w:hAnsi="Microsoft YaHei UI Light"/>
              </w:rPr>
              <w:t>Conflicto de intereses</w:t>
            </w:r>
          </w:p>
        </w:tc>
        <w:tc>
          <w:tcPr>
            <w:cnfStyle w:val="000010000000" w:firstRow="0" w:lastRow="0" w:firstColumn="0" w:lastColumn="0" w:oddVBand="1" w:evenVBand="0" w:oddHBand="0" w:evenHBand="0" w:firstRowFirstColumn="0" w:firstRowLastColumn="0" w:lastRowFirstColumn="0" w:lastRowLastColumn="0"/>
            <w:tcW w:w="0" w:type="auto"/>
          </w:tcPr>
          <w:p w14:paraId="348B5115" w14:textId="32C0A54D" w:rsidR="00AE358F" w:rsidRDefault="00AE358F" w:rsidP="00AE358F">
            <w:pPr>
              <w:pStyle w:val="TableParagraph"/>
              <w:spacing w:line="256" w:lineRule="auto"/>
              <w:ind w:right="98"/>
              <w:jc w:val="both"/>
              <w:rPr>
                <w:rFonts w:ascii="Microsoft YaHei UI Light" w:hAnsi="Microsoft YaHei UI Light"/>
              </w:rPr>
            </w:pPr>
            <w:r w:rsidRPr="005431C6">
              <w:rPr>
                <w:rFonts w:ascii="Microsoft YaHei UI Light" w:hAnsi="Microsoft YaHei UI Light"/>
              </w:rPr>
              <w:t>Se declara sí se tuvo posibles fuentes de influencia o</w:t>
            </w:r>
            <w:r>
              <w:rPr>
                <w:rFonts w:ascii="Microsoft YaHei UI Light" w:hAnsi="Microsoft YaHei UI Light"/>
              </w:rPr>
              <w:t xml:space="preserve"> </w:t>
            </w:r>
            <w:r w:rsidRPr="005431C6">
              <w:rPr>
                <w:rFonts w:ascii="Microsoft YaHei UI Light" w:hAnsi="Microsoft YaHei UI Light"/>
              </w:rPr>
              <w:t>influencia percibida en la conducta y las conclusiones del</w:t>
            </w:r>
            <w:r>
              <w:rPr>
                <w:rFonts w:ascii="Microsoft YaHei UI Light" w:hAnsi="Microsoft YaHei UI Light"/>
              </w:rPr>
              <w:t xml:space="preserve"> </w:t>
            </w:r>
            <w:r w:rsidRPr="005431C6">
              <w:rPr>
                <w:rFonts w:ascii="Microsoft YaHei UI Light" w:hAnsi="Microsoft YaHei UI Light"/>
              </w:rPr>
              <w:t>estudio; cómo se gestionaron.</w:t>
            </w:r>
          </w:p>
        </w:tc>
        <w:tc>
          <w:tcPr>
            <w:cnfStyle w:val="000100000000" w:firstRow="0" w:lastRow="0" w:firstColumn="0" w:lastColumn="1" w:oddVBand="0" w:evenVBand="0" w:oddHBand="0" w:evenHBand="0" w:firstRowFirstColumn="0" w:firstRowLastColumn="0" w:lastRowFirstColumn="0" w:lastRowLastColumn="0"/>
            <w:tcW w:w="0" w:type="auto"/>
          </w:tcPr>
          <w:p w14:paraId="5FB25B9C" w14:textId="77777777" w:rsidR="00AE358F" w:rsidRDefault="00AE358F"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0CE1B227" w14:textId="77777777" w:rsidTr="000A5C2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0CA53DB2" w14:textId="77777777" w:rsidR="00AE358F"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t>Financiamiento</w:t>
            </w:r>
          </w:p>
        </w:tc>
        <w:tc>
          <w:tcPr>
            <w:cnfStyle w:val="000010000000" w:firstRow="0" w:lastRow="0" w:firstColumn="0" w:lastColumn="0" w:oddVBand="1" w:evenVBand="0" w:oddHBand="0" w:evenHBand="0" w:firstRowFirstColumn="0" w:firstRowLastColumn="0" w:lastRowFirstColumn="0" w:lastRowLastColumn="0"/>
            <w:tcW w:w="0" w:type="auto"/>
          </w:tcPr>
          <w:p w14:paraId="3A3C9C52" w14:textId="77777777" w:rsidR="00AE358F" w:rsidRPr="0080752F" w:rsidRDefault="00AE358F" w:rsidP="00AE358F">
            <w:pPr>
              <w:pStyle w:val="TableParagraph"/>
              <w:spacing w:line="256" w:lineRule="auto"/>
              <w:ind w:right="98"/>
              <w:jc w:val="both"/>
              <w:rPr>
                <w:rFonts w:ascii="Microsoft YaHei UI Light" w:hAnsi="Microsoft YaHei UI Light"/>
              </w:rPr>
            </w:pPr>
            <w:r>
              <w:rPr>
                <w:rFonts w:ascii="Microsoft YaHei UI Light" w:hAnsi="Microsoft YaHei UI Light"/>
              </w:rPr>
              <w:t>Se declara sí se tuvo fuentes de financiación y otro tipo de apoyo; papel de los financiadores en la recopilación, interpretación e información de datos.</w:t>
            </w:r>
          </w:p>
        </w:tc>
        <w:tc>
          <w:tcPr>
            <w:cnfStyle w:val="000100000000" w:firstRow="0" w:lastRow="0" w:firstColumn="0" w:lastColumn="1" w:oddVBand="0" w:evenVBand="0" w:oddHBand="0" w:evenHBand="0" w:firstRowFirstColumn="0" w:firstRowLastColumn="0" w:lastRowFirstColumn="0" w:lastRowLastColumn="0"/>
            <w:tcW w:w="0" w:type="auto"/>
          </w:tcPr>
          <w:p w14:paraId="4245DAA5" w14:textId="77777777" w:rsidR="00AE358F" w:rsidRDefault="00AE358F" w:rsidP="00AE358F">
            <w:pPr>
              <w:pStyle w:val="TableParagraph"/>
              <w:tabs>
                <w:tab w:val="left" w:pos="2538"/>
                <w:tab w:val="left" w:pos="5464"/>
              </w:tabs>
              <w:spacing w:line="252" w:lineRule="auto"/>
              <w:ind w:left="107" w:right="94"/>
              <w:jc w:val="both"/>
              <w:rPr>
                <w:rFonts w:ascii="Microsoft YaHei UI Light" w:hAnsi="Microsoft YaHei UI Light"/>
              </w:rPr>
            </w:pPr>
          </w:p>
        </w:tc>
      </w:tr>
      <w:tr w:rsidR="00D24757" w14:paraId="34E675C0" w14:textId="77777777" w:rsidTr="000A5C2F">
        <w:trPr>
          <w:cnfStyle w:val="010000000000" w:firstRow="0" w:lastRow="1"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497C3D36" w14:textId="77777777" w:rsidR="00AE358F" w:rsidRDefault="00AE358F" w:rsidP="00AE358F">
            <w:pPr>
              <w:pStyle w:val="TableParagraph"/>
              <w:tabs>
                <w:tab w:val="left" w:pos="2538"/>
                <w:tab w:val="left" w:pos="5464"/>
              </w:tabs>
              <w:spacing w:line="252" w:lineRule="auto"/>
              <w:ind w:left="107" w:right="94"/>
              <w:jc w:val="center"/>
              <w:rPr>
                <w:rFonts w:ascii="Microsoft YaHei UI Light" w:eastAsia="Microsoft YaHei UI Light" w:hAnsi="Microsoft YaHei UI Light"/>
                <w:bCs w:val="0"/>
              </w:rPr>
            </w:pPr>
            <w:r>
              <w:rPr>
                <w:rFonts w:ascii="Microsoft YaHei UI Light" w:eastAsia="Microsoft YaHei UI Light" w:hAnsi="Microsoft YaHei UI Light"/>
                <w:bCs w:val="0"/>
              </w:rPr>
              <w:t>Bibliografía</w:t>
            </w:r>
          </w:p>
        </w:tc>
        <w:tc>
          <w:tcPr>
            <w:cnfStyle w:val="000010000000" w:firstRow="0" w:lastRow="0" w:firstColumn="0" w:lastColumn="0" w:oddVBand="1" w:evenVBand="0" w:oddHBand="0" w:evenHBand="0" w:firstRowFirstColumn="0" w:firstRowLastColumn="0" w:lastRowFirstColumn="0" w:lastRowLastColumn="0"/>
            <w:tcW w:w="0" w:type="auto"/>
          </w:tcPr>
          <w:p w14:paraId="3E451F8D" w14:textId="741A34D2" w:rsidR="00AE358F" w:rsidRPr="0080752F" w:rsidRDefault="00AE358F" w:rsidP="00AE358F">
            <w:pPr>
              <w:pStyle w:val="TableParagraph"/>
              <w:spacing w:line="256" w:lineRule="auto"/>
              <w:ind w:right="98"/>
              <w:jc w:val="both"/>
              <w:rPr>
                <w:rFonts w:ascii="Microsoft YaHei UI Light" w:hAnsi="Microsoft YaHei UI Light"/>
                <w:b w:val="0"/>
                <w:bCs w:val="0"/>
              </w:rPr>
            </w:pPr>
            <w:r w:rsidRPr="0080752F">
              <w:rPr>
                <w:rFonts w:ascii="Microsoft YaHei UI Light" w:hAnsi="Microsoft YaHei UI Light"/>
                <w:b w:val="0"/>
                <w:bCs w:val="0"/>
              </w:rPr>
              <w:t xml:space="preserve">En formato </w:t>
            </w:r>
            <w:r w:rsidR="00F065A1">
              <w:rPr>
                <w:rFonts w:ascii="Microsoft YaHei UI Light" w:hAnsi="Microsoft YaHei UI Light"/>
                <w:b w:val="0"/>
                <w:bCs w:val="0"/>
              </w:rPr>
              <w:t>NLM</w:t>
            </w:r>
            <w:r w:rsidRPr="0080752F">
              <w:rPr>
                <w:rFonts w:ascii="Microsoft YaHei UI Light" w:hAnsi="Microsoft YaHei UI Light"/>
                <w:b w:val="0"/>
                <w:bCs w:val="0"/>
              </w:rPr>
              <w:t>.</w:t>
            </w:r>
          </w:p>
          <w:p w14:paraId="7CD84361" w14:textId="77777777" w:rsidR="00AE358F" w:rsidRPr="0080752F" w:rsidRDefault="00AE358F" w:rsidP="00AE358F">
            <w:pPr>
              <w:pStyle w:val="TableParagraph"/>
              <w:spacing w:line="256" w:lineRule="auto"/>
              <w:ind w:right="98"/>
              <w:jc w:val="both"/>
              <w:rPr>
                <w:rFonts w:ascii="Microsoft YaHei UI Light" w:hAnsi="Microsoft YaHei UI Light"/>
                <w:i/>
                <w:iCs/>
              </w:rPr>
            </w:pPr>
            <w:r w:rsidRPr="0080752F">
              <w:rPr>
                <w:rFonts w:ascii="Microsoft YaHei UI Light" w:hAnsi="Microsoft YaHei UI Light"/>
                <w:b w:val="0"/>
                <w:bCs w:val="0"/>
                <w:i/>
                <w:iCs/>
              </w:rPr>
              <w:t>Si bien las referencias utilizadas no están limitadas a un período temporal específico (p. ej. “Últimos 10 años”), se recomienda que los autores se apoyen de la literatura más actualizada, para que el texto refleje el contexto actual del tema estudiado.</w:t>
            </w:r>
          </w:p>
        </w:tc>
        <w:tc>
          <w:tcPr>
            <w:cnfStyle w:val="000100000000" w:firstRow="0" w:lastRow="0" w:firstColumn="0" w:lastColumn="1" w:oddVBand="0" w:evenVBand="0" w:oddHBand="0" w:evenHBand="0" w:firstRowFirstColumn="0" w:firstRowLastColumn="0" w:lastRowFirstColumn="0" w:lastRowLastColumn="0"/>
            <w:tcW w:w="0" w:type="auto"/>
          </w:tcPr>
          <w:p w14:paraId="0F9DD44E" w14:textId="77777777" w:rsidR="00AE358F" w:rsidRDefault="00AE358F" w:rsidP="00AE358F">
            <w:pPr>
              <w:pStyle w:val="TableParagraph"/>
              <w:tabs>
                <w:tab w:val="left" w:pos="2538"/>
                <w:tab w:val="left" w:pos="5464"/>
              </w:tabs>
              <w:spacing w:line="252" w:lineRule="auto"/>
              <w:ind w:left="107" w:right="94"/>
              <w:jc w:val="both"/>
              <w:rPr>
                <w:rFonts w:ascii="Microsoft YaHei UI Light" w:hAnsi="Microsoft YaHei UI Light"/>
              </w:rPr>
            </w:pPr>
          </w:p>
        </w:tc>
      </w:tr>
    </w:tbl>
    <w:p w14:paraId="5F2093D6" w14:textId="6150BA04" w:rsidR="00CC55AA" w:rsidRPr="00CC55AA" w:rsidRDefault="00CC55AA" w:rsidP="00CC55AA">
      <w:pPr>
        <w:pStyle w:val="Textoindependiente"/>
        <w:spacing w:before="130" w:line="254" w:lineRule="auto"/>
        <w:ind w:right="225"/>
        <w:jc w:val="both"/>
        <w:rPr>
          <w:rFonts w:ascii="Microsoft YaHei"/>
          <w:sz w:val="18"/>
          <w:szCs w:val="18"/>
          <w:lang w:val="es-MX"/>
        </w:rPr>
      </w:pPr>
      <w:r w:rsidRPr="00CC55AA">
        <w:rPr>
          <w:rFonts w:ascii="Microsoft YaHei"/>
          <w:sz w:val="18"/>
          <w:szCs w:val="18"/>
          <w:lang w:val="es-MX"/>
        </w:rPr>
        <w:t>*Opcional. **Cuando est</w:t>
      </w:r>
      <w:r w:rsidRPr="00CC55AA">
        <w:rPr>
          <w:rFonts w:ascii="Microsoft YaHei"/>
          <w:sz w:val="18"/>
          <w:szCs w:val="18"/>
          <w:lang w:val="es-MX"/>
        </w:rPr>
        <w:t>é</w:t>
      </w:r>
      <w:r w:rsidRPr="00CC55AA">
        <w:rPr>
          <w:rFonts w:ascii="Microsoft YaHei"/>
          <w:sz w:val="18"/>
          <w:szCs w:val="18"/>
          <w:lang w:val="es-MX"/>
        </w:rPr>
        <w:t xml:space="preserve"> disponible.</w:t>
      </w:r>
    </w:p>
    <w:p w14:paraId="244A672C" w14:textId="54B7528C" w:rsidR="00565CF9" w:rsidRPr="00CC55AA" w:rsidRDefault="00CC55AA" w:rsidP="00CC55AA">
      <w:pPr>
        <w:pStyle w:val="Textoindependiente"/>
        <w:spacing w:before="130" w:line="254" w:lineRule="auto"/>
        <w:ind w:right="225"/>
        <w:jc w:val="both"/>
        <w:rPr>
          <w:rFonts w:ascii="Microsoft YaHei"/>
          <w:sz w:val="20"/>
          <w:szCs w:val="20"/>
          <w:lang w:val="en-US"/>
        </w:rPr>
      </w:pPr>
      <w:r w:rsidRPr="00CC55AA">
        <w:rPr>
          <w:rFonts w:ascii="Microsoft YaHei"/>
          <w:b/>
          <w:bCs/>
          <w:sz w:val="20"/>
          <w:szCs w:val="20"/>
          <w:lang w:val="es-MX"/>
        </w:rPr>
        <w:t>Tomado y modificado de:</w:t>
      </w:r>
      <w:r w:rsidRPr="00CC55AA">
        <w:rPr>
          <w:rFonts w:ascii="Microsoft YaHei"/>
          <w:sz w:val="20"/>
          <w:szCs w:val="20"/>
          <w:lang w:val="es-MX"/>
        </w:rPr>
        <w:t xml:space="preserve"> Riley DS, et al. </w:t>
      </w:r>
      <w:r w:rsidRPr="00CC55AA">
        <w:rPr>
          <w:rFonts w:ascii="Microsoft YaHei"/>
          <w:sz w:val="20"/>
          <w:szCs w:val="20"/>
          <w:lang w:val="en-US"/>
        </w:rPr>
        <w:t xml:space="preserve">CARE guidelines for case reports: explanation and elaboration document. Journal of Clinical Epidemiology 2017 </w:t>
      </w:r>
      <w:proofErr w:type="gramStart"/>
      <w:r w:rsidRPr="00CC55AA">
        <w:rPr>
          <w:rFonts w:ascii="Microsoft YaHei"/>
          <w:sz w:val="20"/>
          <w:szCs w:val="20"/>
          <w:lang w:val="en-US"/>
        </w:rPr>
        <w:t>Sep;89:218</w:t>
      </w:r>
      <w:proofErr w:type="gramEnd"/>
      <w:r w:rsidRPr="00CC55AA">
        <w:rPr>
          <w:rFonts w:ascii="Microsoft YaHei"/>
          <w:sz w:val="20"/>
          <w:szCs w:val="20"/>
          <w:lang w:val="en-US"/>
        </w:rPr>
        <w:t xml:space="preserve">-235. </w:t>
      </w:r>
      <w:proofErr w:type="spellStart"/>
      <w:r w:rsidRPr="00CC55AA">
        <w:rPr>
          <w:rFonts w:ascii="Microsoft YaHei"/>
          <w:sz w:val="20"/>
          <w:szCs w:val="20"/>
          <w:lang w:val="en-US"/>
        </w:rPr>
        <w:t>doi</w:t>
      </w:r>
      <w:proofErr w:type="spellEnd"/>
      <w:r w:rsidRPr="00CC55AA">
        <w:rPr>
          <w:rFonts w:ascii="Microsoft YaHei"/>
          <w:sz w:val="20"/>
          <w:szCs w:val="20"/>
          <w:lang w:val="en-US"/>
        </w:rPr>
        <w:t>: 10.1016/jclinepi.2017.04.026</w:t>
      </w:r>
    </w:p>
    <w:sectPr w:rsidR="00565CF9" w:rsidRPr="00CC55AA" w:rsidSect="0016173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A41E" w14:textId="77777777" w:rsidR="00B45C1A" w:rsidRDefault="00B45C1A" w:rsidP="004E6EE5">
      <w:pPr>
        <w:spacing w:after="0" w:line="240" w:lineRule="auto"/>
      </w:pPr>
      <w:r>
        <w:separator/>
      </w:r>
    </w:p>
  </w:endnote>
  <w:endnote w:type="continuationSeparator" w:id="0">
    <w:p w14:paraId="6ACBFE55" w14:textId="77777777" w:rsidR="00B45C1A" w:rsidRDefault="00B45C1A" w:rsidP="004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Microsoft YaHei UI">
    <w:altName w:val="Microsoft YaHei UI"/>
    <w:panose1 w:val="020B0503020204020204"/>
    <w:charset w:val="86"/>
    <w:family w:val="swiss"/>
    <w:pitch w:val="variable"/>
    <w:sig w:usb0="80000287" w:usb1="2ACF3C50" w:usb2="00000016" w:usb3="00000000" w:csb0="0004001F" w:csb1="00000000"/>
  </w:font>
  <w:font w:name="Microsoft YaHei">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7DAF" w14:textId="77777777" w:rsidR="00F065A1" w:rsidRDefault="00F065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6C19" w14:textId="77777777" w:rsidR="00F065A1" w:rsidRDefault="00F065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92A6" w14:textId="77777777" w:rsidR="00F065A1" w:rsidRDefault="00F06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6687" w14:textId="77777777" w:rsidR="00B45C1A" w:rsidRDefault="00B45C1A" w:rsidP="004E6EE5">
      <w:pPr>
        <w:spacing w:after="0" w:line="240" w:lineRule="auto"/>
      </w:pPr>
      <w:r>
        <w:separator/>
      </w:r>
    </w:p>
  </w:footnote>
  <w:footnote w:type="continuationSeparator" w:id="0">
    <w:p w14:paraId="3B2A97BE" w14:textId="77777777" w:rsidR="00B45C1A" w:rsidRDefault="00B45C1A" w:rsidP="004E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678" w14:textId="3425D36B" w:rsidR="004E6EE5" w:rsidRDefault="00F065A1">
    <w:pPr>
      <w:pStyle w:val="Encabezado"/>
    </w:pPr>
    <w:r>
      <w:rPr>
        <w:noProof/>
      </w:rPr>
      <w:pict w14:anchorId="4A709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6469" o:spid="_x0000_s2050" type="#_x0000_t136" style="position:absolute;margin-left:0;margin-top:0;width:673.6pt;height:36.7pt;rotation:315;z-index:-251655168;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4DD" w14:textId="524ECD46" w:rsidR="004E6EE5" w:rsidRDefault="00F065A1">
    <w:pPr>
      <w:pStyle w:val="Encabezado"/>
    </w:pPr>
    <w:r>
      <w:rPr>
        <w:noProof/>
      </w:rPr>
      <w:pict w14:anchorId="6C188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6470" o:spid="_x0000_s2051" type="#_x0000_t136" style="position:absolute;margin-left:0;margin-top:0;width:673.6pt;height:36.7pt;rotation:315;z-index:-251653120;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DF6" w14:textId="17AAB5A3" w:rsidR="004E6EE5" w:rsidRDefault="00F065A1">
    <w:pPr>
      <w:pStyle w:val="Encabezado"/>
    </w:pPr>
    <w:r>
      <w:rPr>
        <w:noProof/>
      </w:rPr>
      <w:pict w14:anchorId="58D89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6468" o:spid="_x0000_s2049" type="#_x0000_t136" style="position:absolute;margin-left:0;margin-top:0;width:673.6pt;height:36.7pt;rotation:315;z-index:-251657216;mso-position-horizontal:center;mso-position-horizontal-relative:margin;mso-position-vertical:center;mso-position-vertical-relative:margin" o:allowincell="f" fillcolor="silver" stroked="f">
          <v:fill opacity=".5"/>
          <v:textpath style="font-family:&quot;Calibri&quot;;font-size:1pt" string="Obra hecha por el Comité Editorial de Ósmosis. Revista Médica Estudiant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CD"/>
    <w:multiLevelType w:val="hybridMultilevel"/>
    <w:tmpl w:val="C2B8A97E"/>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2351FE"/>
    <w:multiLevelType w:val="hybridMultilevel"/>
    <w:tmpl w:val="7010AF2A"/>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2" w15:restartNumberingAfterBreak="0">
    <w:nsid w:val="025D5C7E"/>
    <w:multiLevelType w:val="hybridMultilevel"/>
    <w:tmpl w:val="4AF4E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35740AC"/>
    <w:multiLevelType w:val="hybridMultilevel"/>
    <w:tmpl w:val="921CA4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F792E"/>
    <w:multiLevelType w:val="hybridMultilevel"/>
    <w:tmpl w:val="351850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AD54D93"/>
    <w:multiLevelType w:val="hybridMultilevel"/>
    <w:tmpl w:val="9CB8B4D8"/>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6" w15:restartNumberingAfterBreak="0">
    <w:nsid w:val="0DE00917"/>
    <w:multiLevelType w:val="hybridMultilevel"/>
    <w:tmpl w:val="B3C6277A"/>
    <w:lvl w:ilvl="0" w:tplc="F0884E58">
      <w:numFmt w:val="bullet"/>
      <w:lvlText w:val=""/>
      <w:lvlJc w:val="left"/>
      <w:pPr>
        <w:ind w:left="467" w:hanging="360"/>
      </w:pPr>
      <w:rPr>
        <w:rFonts w:ascii="Wingdings" w:eastAsia="Wingdings" w:hAnsi="Wingdings" w:cs="Wingdings" w:hint="default"/>
        <w:w w:val="100"/>
        <w:sz w:val="22"/>
        <w:szCs w:val="22"/>
        <w:lang w:val="es-ES" w:eastAsia="en-US" w:bidi="ar-SA"/>
      </w:rPr>
    </w:lvl>
    <w:lvl w:ilvl="1" w:tplc="D4A2F2A6">
      <w:numFmt w:val="bullet"/>
      <w:lvlText w:val="•"/>
      <w:lvlJc w:val="left"/>
      <w:pPr>
        <w:ind w:left="1020" w:hanging="360"/>
      </w:pPr>
      <w:rPr>
        <w:lang w:val="es-ES" w:eastAsia="en-US" w:bidi="ar-SA"/>
      </w:rPr>
    </w:lvl>
    <w:lvl w:ilvl="2" w:tplc="4F1C460A">
      <w:numFmt w:val="bullet"/>
      <w:lvlText w:val="•"/>
      <w:lvlJc w:val="left"/>
      <w:pPr>
        <w:ind w:left="1581" w:hanging="360"/>
      </w:pPr>
      <w:rPr>
        <w:lang w:val="es-ES" w:eastAsia="en-US" w:bidi="ar-SA"/>
      </w:rPr>
    </w:lvl>
    <w:lvl w:ilvl="3" w:tplc="81A64BC4">
      <w:numFmt w:val="bullet"/>
      <w:lvlText w:val="•"/>
      <w:lvlJc w:val="left"/>
      <w:pPr>
        <w:ind w:left="2141" w:hanging="360"/>
      </w:pPr>
      <w:rPr>
        <w:lang w:val="es-ES" w:eastAsia="en-US" w:bidi="ar-SA"/>
      </w:rPr>
    </w:lvl>
    <w:lvl w:ilvl="4" w:tplc="127A3EAC">
      <w:numFmt w:val="bullet"/>
      <w:lvlText w:val="•"/>
      <w:lvlJc w:val="left"/>
      <w:pPr>
        <w:ind w:left="2702" w:hanging="360"/>
      </w:pPr>
      <w:rPr>
        <w:lang w:val="es-ES" w:eastAsia="en-US" w:bidi="ar-SA"/>
      </w:rPr>
    </w:lvl>
    <w:lvl w:ilvl="5" w:tplc="D2E0975A">
      <w:numFmt w:val="bullet"/>
      <w:lvlText w:val="•"/>
      <w:lvlJc w:val="left"/>
      <w:pPr>
        <w:ind w:left="3263" w:hanging="360"/>
      </w:pPr>
      <w:rPr>
        <w:lang w:val="es-ES" w:eastAsia="en-US" w:bidi="ar-SA"/>
      </w:rPr>
    </w:lvl>
    <w:lvl w:ilvl="6" w:tplc="FAE83FA8">
      <w:numFmt w:val="bullet"/>
      <w:lvlText w:val="•"/>
      <w:lvlJc w:val="left"/>
      <w:pPr>
        <w:ind w:left="3823" w:hanging="360"/>
      </w:pPr>
      <w:rPr>
        <w:lang w:val="es-ES" w:eastAsia="en-US" w:bidi="ar-SA"/>
      </w:rPr>
    </w:lvl>
    <w:lvl w:ilvl="7" w:tplc="645ECFF8">
      <w:numFmt w:val="bullet"/>
      <w:lvlText w:val="•"/>
      <w:lvlJc w:val="left"/>
      <w:pPr>
        <w:ind w:left="4384" w:hanging="360"/>
      </w:pPr>
      <w:rPr>
        <w:lang w:val="es-ES" w:eastAsia="en-US" w:bidi="ar-SA"/>
      </w:rPr>
    </w:lvl>
    <w:lvl w:ilvl="8" w:tplc="EE4A143E">
      <w:numFmt w:val="bullet"/>
      <w:lvlText w:val="•"/>
      <w:lvlJc w:val="left"/>
      <w:pPr>
        <w:ind w:left="4944" w:hanging="360"/>
      </w:pPr>
      <w:rPr>
        <w:lang w:val="es-ES" w:eastAsia="en-US" w:bidi="ar-SA"/>
      </w:rPr>
    </w:lvl>
  </w:abstractNum>
  <w:abstractNum w:abstractNumId="7" w15:restartNumberingAfterBreak="0">
    <w:nsid w:val="0F6251E7"/>
    <w:multiLevelType w:val="hybridMultilevel"/>
    <w:tmpl w:val="B34A8BD8"/>
    <w:lvl w:ilvl="0" w:tplc="501CCF4C">
      <w:numFmt w:val="bullet"/>
      <w:lvlText w:val=""/>
      <w:lvlJc w:val="left"/>
      <w:pPr>
        <w:ind w:left="467" w:hanging="360"/>
      </w:pPr>
      <w:rPr>
        <w:rFonts w:ascii="Wingdings" w:eastAsia="Wingdings" w:hAnsi="Wingdings" w:cs="Wingdings" w:hint="default"/>
        <w:w w:val="100"/>
        <w:sz w:val="22"/>
        <w:szCs w:val="22"/>
        <w:lang w:val="es-ES" w:eastAsia="en-US" w:bidi="ar-SA"/>
      </w:rPr>
    </w:lvl>
    <w:lvl w:ilvl="1" w:tplc="2FDC8F50">
      <w:numFmt w:val="bullet"/>
      <w:lvlText w:val="•"/>
      <w:lvlJc w:val="left"/>
      <w:pPr>
        <w:ind w:left="1020" w:hanging="360"/>
      </w:pPr>
      <w:rPr>
        <w:lang w:val="es-ES" w:eastAsia="en-US" w:bidi="ar-SA"/>
      </w:rPr>
    </w:lvl>
    <w:lvl w:ilvl="2" w:tplc="8F44BD7C">
      <w:numFmt w:val="bullet"/>
      <w:lvlText w:val="•"/>
      <w:lvlJc w:val="left"/>
      <w:pPr>
        <w:ind w:left="1581" w:hanging="360"/>
      </w:pPr>
      <w:rPr>
        <w:lang w:val="es-ES" w:eastAsia="en-US" w:bidi="ar-SA"/>
      </w:rPr>
    </w:lvl>
    <w:lvl w:ilvl="3" w:tplc="E1E22AF6">
      <w:numFmt w:val="bullet"/>
      <w:lvlText w:val="•"/>
      <w:lvlJc w:val="left"/>
      <w:pPr>
        <w:ind w:left="2141" w:hanging="360"/>
      </w:pPr>
      <w:rPr>
        <w:lang w:val="es-ES" w:eastAsia="en-US" w:bidi="ar-SA"/>
      </w:rPr>
    </w:lvl>
    <w:lvl w:ilvl="4" w:tplc="99A007F2">
      <w:numFmt w:val="bullet"/>
      <w:lvlText w:val="•"/>
      <w:lvlJc w:val="left"/>
      <w:pPr>
        <w:ind w:left="2702" w:hanging="360"/>
      </w:pPr>
      <w:rPr>
        <w:lang w:val="es-ES" w:eastAsia="en-US" w:bidi="ar-SA"/>
      </w:rPr>
    </w:lvl>
    <w:lvl w:ilvl="5" w:tplc="40C2E054">
      <w:numFmt w:val="bullet"/>
      <w:lvlText w:val="•"/>
      <w:lvlJc w:val="left"/>
      <w:pPr>
        <w:ind w:left="3263" w:hanging="360"/>
      </w:pPr>
      <w:rPr>
        <w:lang w:val="es-ES" w:eastAsia="en-US" w:bidi="ar-SA"/>
      </w:rPr>
    </w:lvl>
    <w:lvl w:ilvl="6" w:tplc="75B2C0EE">
      <w:numFmt w:val="bullet"/>
      <w:lvlText w:val="•"/>
      <w:lvlJc w:val="left"/>
      <w:pPr>
        <w:ind w:left="3823" w:hanging="360"/>
      </w:pPr>
      <w:rPr>
        <w:lang w:val="es-ES" w:eastAsia="en-US" w:bidi="ar-SA"/>
      </w:rPr>
    </w:lvl>
    <w:lvl w:ilvl="7" w:tplc="04D8113A">
      <w:numFmt w:val="bullet"/>
      <w:lvlText w:val="•"/>
      <w:lvlJc w:val="left"/>
      <w:pPr>
        <w:ind w:left="4384" w:hanging="360"/>
      </w:pPr>
      <w:rPr>
        <w:lang w:val="es-ES" w:eastAsia="en-US" w:bidi="ar-SA"/>
      </w:rPr>
    </w:lvl>
    <w:lvl w:ilvl="8" w:tplc="342E2466">
      <w:numFmt w:val="bullet"/>
      <w:lvlText w:val="•"/>
      <w:lvlJc w:val="left"/>
      <w:pPr>
        <w:ind w:left="4944" w:hanging="360"/>
      </w:pPr>
      <w:rPr>
        <w:lang w:val="es-ES" w:eastAsia="en-US" w:bidi="ar-SA"/>
      </w:rPr>
    </w:lvl>
  </w:abstractNum>
  <w:abstractNum w:abstractNumId="8" w15:restartNumberingAfterBreak="0">
    <w:nsid w:val="0FB9570D"/>
    <w:multiLevelType w:val="hybridMultilevel"/>
    <w:tmpl w:val="8DDE0E6A"/>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89837E2"/>
    <w:multiLevelType w:val="hybridMultilevel"/>
    <w:tmpl w:val="475CF2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F65463"/>
    <w:multiLevelType w:val="hybridMultilevel"/>
    <w:tmpl w:val="2D4663A0"/>
    <w:lvl w:ilvl="0" w:tplc="5816BCAC">
      <w:numFmt w:val="bullet"/>
      <w:lvlText w:val=""/>
      <w:lvlJc w:val="left"/>
      <w:pPr>
        <w:ind w:left="467" w:hanging="360"/>
      </w:pPr>
      <w:rPr>
        <w:rFonts w:ascii="Wingdings" w:eastAsia="Wingdings" w:hAnsi="Wingdings" w:cs="Wingdings"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11" w15:restartNumberingAfterBreak="0">
    <w:nsid w:val="1B5D6A39"/>
    <w:multiLevelType w:val="hybridMultilevel"/>
    <w:tmpl w:val="D8A82FB4"/>
    <w:lvl w:ilvl="0" w:tplc="82D23FF4">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E6EEB40E">
      <w:numFmt w:val="bullet"/>
      <w:lvlText w:val="•"/>
      <w:lvlJc w:val="left"/>
      <w:pPr>
        <w:ind w:left="696" w:hanging="318"/>
      </w:pPr>
      <w:rPr>
        <w:lang w:val="es-ES" w:eastAsia="en-US" w:bidi="ar-SA"/>
      </w:rPr>
    </w:lvl>
    <w:lvl w:ilvl="2" w:tplc="F0E08710">
      <w:numFmt w:val="bullet"/>
      <w:lvlText w:val="•"/>
      <w:lvlJc w:val="left"/>
      <w:pPr>
        <w:ind w:left="1293" w:hanging="318"/>
      </w:pPr>
      <w:rPr>
        <w:lang w:val="es-ES" w:eastAsia="en-US" w:bidi="ar-SA"/>
      </w:rPr>
    </w:lvl>
    <w:lvl w:ilvl="3" w:tplc="1424EF8C">
      <w:numFmt w:val="bullet"/>
      <w:lvlText w:val="•"/>
      <w:lvlJc w:val="left"/>
      <w:pPr>
        <w:ind w:left="1889" w:hanging="318"/>
      </w:pPr>
      <w:rPr>
        <w:lang w:val="es-ES" w:eastAsia="en-US" w:bidi="ar-SA"/>
      </w:rPr>
    </w:lvl>
    <w:lvl w:ilvl="4" w:tplc="58AAC468">
      <w:numFmt w:val="bullet"/>
      <w:lvlText w:val="•"/>
      <w:lvlJc w:val="left"/>
      <w:pPr>
        <w:ind w:left="2486" w:hanging="318"/>
      </w:pPr>
      <w:rPr>
        <w:lang w:val="es-ES" w:eastAsia="en-US" w:bidi="ar-SA"/>
      </w:rPr>
    </w:lvl>
    <w:lvl w:ilvl="5" w:tplc="7166B43A">
      <w:numFmt w:val="bullet"/>
      <w:lvlText w:val="•"/>
      <w:lvlJc w:val="left"/>
      <w:pPr>
        <w:ind w:left="3083" w:hanging="318"/>
      </w:pPr>
      <w:rPr>
        <w:lang w:val="es-ES" w:eastAsia="en-US" w:bidi="ar-SA"/>
      </w:rPr>
    </w:lvl>
    <w:lvl w:ilvl="6" w:tplc="8E40D46A">
      <w:numFmt w:val="bullet"/>
      <w:lvlText w:val="•"/>
      <w:lvlJc w:val="left"/>
      <w:pPr>
        <w:ind w:left="3679" w:hanging="318"/>
      </w:pPr>
      <w:rPr>
        <w:lang w:val="es-ES" w:eastAsia="en-US" w:bidi="ar-SA"/>
      </w:rPr>
    </w:lvl>
    <w:lvl w:ilvl="7" w:tplc="803CDB98">
      <w:numFmt w:val="bullet"/>
      <w:lvlText w:val="•"/>
      <w:lvlJc w:val="left"/>
      <w:pPr>
        <w:ind w:left="4276" w:hanging="318"/>
      </w:pPr>
      <w:rPr>
        <w:lang w:val="es-ES" w:eastAsia="en-US" w:bidi="ar-SA"/>
      </w:rPr>
    </w:lvl>
    <w:lvl w:ilvl="8" w:tplc="E892BF72">
      <w:numFmt w:val="bullet"/>
      <w:lvlText w:val="•"/>
      <w:lvlJc w:val="left"/>
      <w:pPr>
        <w:ind w:left="4872" w:hanging="318"/>
      </w:pPr>
      <w:rPr>
        <w:lang w:val="es-ES" w:eastAsia="en-US" w:bidi="ar-SA"/>
      </w:rPr>
    </w:lvl>
  </w:abstractNum>
  <w:abstractNum w:abstractNumId="12" w15:restartNumberingAfterBreak="0">
    <w:nsid w:val="2587740A"/>
    <w:multiLevelType w:val="hybridMultilevel"/>
    <w:tmpl w:val="D58CF7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3492964"/>
    <w:multiLevelType w:val="hybridMultilevel"/>
    <w:tmpl w:val="3C34E660"/>
    <w:lvl w:ilvl="0" w:tplc="A57E6962">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34CCCE66">
      <w:numFmt w:val="bullet"/>
      <w:lvlText w:val="•"/>
      <w:lvlJc w:val="left"/>
      <w:pPr>
        <w:ind w:left="696" w:hanging="318"/>
      </w:pPr>
      <w:rPr>
        <w:lang w:val="es-ES" w:eastAsia="en-US" w:bidi="ar-SA"/>
      </w:rPr>
    </w:lvl>
    <w:lvl w:ilvl="2" w:tplc="DFB248CA">
      <w:numFmt w:val="bullet"/>
      <w:lvlText w:val="•"/>
      <w:lvlJc w:val="left"/>
      <w:pPr>
        <w:ind w:left="1293" w:hanging="318"/>
      </w:pPr>
      <w:rPr>
        <w:lang w:val="es-ES" w:eastAsia="en-US" w:bidi="ar-SA"/>
      </w:rPr>
    </w:lvl>
    <w:lvl w:ilvl="3" w:tplc="D80E0F4A">
      <w:numFmt w:val="bullet"/>
      <w:lvlText w:val="•"/>
      <w:lvlJc w:val="left"/>
      <w:pPr>
        <w:ind w:left="1889" w:hanging="318"/>
      </w:pPr>
      <w:rPr>
        <w:lang w:val="es-ES" w:eastAsia="en-US" w:bidi="ar-SA"/>
      </w:rPr>
    </w:lvl>
    <w:lvl w:ilvl="4" w:tplc="FAECE862">
      <w:numFmt w:val="bullet"/>
      <w:lvlText w:val="•"/>
      <w:lvlJc w:val="left"/>
      <w:pPr>
        <w:ind w:left="2486" w:hanging="318"/>
      </w:pPr>
      <w:rPr>
        <w:lang w:val="es-ES" w:eastAsia="en-US" w:bidi="ar-SA"/>
      </w:rPr>
    </w:lvl>
    <w:lvl w:ilvl="5" w:tplc="8EEED046">
      <w:numFmt w:val="bullet"/>
      <w:lvlText w:val="•"/>
      <w:lvlJc w:val="left"/>
      <w:pPr>
        <w:ind w:left="3083" w:hanging="318"/>
      </w:pPr>
      <w:rPr>
        <w:lang w:val="es-ES" w:eastAsia="en-US" w:bidi="ar-SA"/>
      </w:rPr>
    </w:lvl>
    <w:lvl w:ilvl="6" w:tplc="BCFECDEC">
      <w:numFmt w:val="bullet"/>
      <w:lvlText w:val="•"/>
      <w:lvlJc w:val="left"/>
      <w:pPr>
        <w:ind w:left="3679" w:hanging="318"/>
      </w:pPr>
      <w:rPr>
        <w:lang w:val="es-ES" w:eastAsia="en-US" w:bidi="ar-SA"/>
      </w:rPr>
    </w:lvl>
    <w:lvl w:ilvl="7" w:tplc="74543D36">
      <w:numFmt w:val="bullet"/>
      <w:lvlText w:val="•"/>
      <w:lvlJc w:val="left"/>
      <w:pPr>
        <w:ind w:left="4276" w:hanging="318"/>
      </w:pPr>
      <w:rPr>
        <w:lang w:val="es-ES" w:eastAsia="en-US" w:bidi="ar-SA"/>
      </w:rPr>
    </w:lvl>
    <w:lvl w:ilvl="8" w:tplc="9D72A7A2">
      <w:numFmt w:val="bullet"/>
      <w:lvlText w:val="•"/>
      <w:lvlJc w:val="left"/>
      <w:pPr>
        <w:ind w:left="4872" w:hanging="318"/>
      </w:pPr>
      <w:rPr>
        <w:lang w:val="es-ES" w:eastAsia="en-US" w:bidi="ar-SA"/>
      </w:rPr>
    </w:lvl>
  </w:abstractNum>
  <w:abstractNum w:abstractNumId="14" w15:restartNumberingAfterBreak="0">
    <w:nsid w:val="36120D91"/>
    <w:multiLevelType w:val="hybridMultilevel"/>
    <w:tmpl w:val="39A0339E"/>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71D0790"/>
    <w:multiLevelType w:val="hybridMultilevel"/>
    <w:tmpl w:val="9A729D6C"/>
    <w:lvl w:ilvl="0" w:tplc="080A0001">
      <w:start w:val="1"/>
      <w:numFmt w:val="bullet"/>
      <w:lvlText w:val=""/>
      <w:lvlJc w:val="left"/>
      <w:pPr>
        <w:ind w:left="467" w:hanging="360"/>
      </w:pPr>
      <w:rPr>
        <w:rFonts w:ascii="Symbol" w:hAnsi="Symbo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16" w15:restartNumberingAfterBreak="0">
    <w:nsid w:val="397904BF"/>
    <w:multiLevelType w:val="hybridMultilevel"/>
    <w:tmpl w:val="89DE82F6"/>
    <w:lvl w:ilvl="0" w:tplc="A16091AE">
      <w:numFmt w:val="bullet"/>
      <w:lvlText w:val=""/>
      <w:lvlJc w:val="left"/>
      <w:pPr>
        <w:ind w:left="467" w:hanging="360"/>
      </w:pPr>
      <w:rPr>
        <w:rFonts w:ascii="Wingdings" w:eastAsia="Wingdings" w:hAnsi="Wingdings" w:cs="Wingdings" w:hint="default"/>
        <w:w w:val="100"/>
        <w:sz w:val="22"/>
        <w:szCs w:val="22"/>
        <w:lang w:val="es-ES" w:eastAsia="en-US" w:bidi="ar-SA"/>
      </w:rPr>
    </w:lvl>
    <w:lvl w:ilvl="1" w:tplc="60F89A9E">
      <w:numFmt w:val="bullet"/>
      <w:lvlText w:val="•"/>
      <w:lvlJc w:val="left"/>
      <w:pPr>
        <w:ind w:left="1020" w:hanging="360"/>
      </w:pPr>
      <w:rPr>
        <w:rFonts w:hint="default"/>
        <w:lang w:val="es-ES" w:eastAsia="en-US" w:bidi="ar-SA"/>
      </w:rPr>
    </w:lvl>
    <w:lvl w:ilvl="2" w:tplc="1228F49A">
      <w:numFmt w:val="bullet"/>
      <w:lvlText w:val="•"/>
      <w:lvlJc w:val="left"/>
      <w:pPr>
        <w:ind w:left="1581" w:hanging="360"/>
      </w:pPr>
      <w:rPr>
        <w:rFonts w:hint="default"/>
        <w:lang w:val="es-ES" w:eastAsia="en-US" w:bidi="ar-SA"/>
      </w:rPr>
    </w:lvl>
    <w:lvl w:ilvl="3" w:tplc="3C62DBE4">
      <w:numFmt w:val="bullet"/>
      <w:lvlText w:val="•"/>
      <w:lvlJc w:val="left"/>
      <w:pPr>
        <w:ind w:left="2141" w:hanging="360"/>
      </w:pPr>
      <w:rPr>
        <w:rFonts w:hint="default"/>
        <w:lang w:val="es-ES" w:eastAsia="en-US" w:bidi="ar-SA"/>
      </w:rPr>
    </w:lvl>
    <w:lvl w:ilvl="4" w:tplc="4502D30E">
      <w:numFmt w:val="bullet"/>
      <w:lvlText w:val="•"/>
      <w:lvlJc w:val="left"/>
      <w:pPr>
        <w:ind w:left="2702" w:hanging="360"/>
      </w:pPr>
      <w:rPr>
        <w:rFonts w:hint="default"/>
        <w:lang w:val="es-ES" w:eastAsia="en-US" w:bidi="ar-SA"/>
      </w:rPr>
    </w:lvl>
    <w:lvl w:ilvl="5" w:tplc="545251C4">
      <w:numFmt w:val="bullet"/>
      <w:lvlText w:val="•"/>
      <w:lvlJc w:val="left"/>
      <w:pPr>
        <w:ind w:left="3263" w:hanging="360"/>
      </w:pPr>
      <w:rPr>
        <w:rFonts w:hint="default"/>
        <w:lang w:val="es-ES" w:eastAsia="en-US" w:bidi="ar-SA"/>
      </w:rPr>
    </w:lvl>
    <w:lvl w:ilvl="6" w:tplc="4C98E3C0">
      <w:numFmt w:val="bullet"/>
      <w:lvlText w:val="•"/>
      <w:lvlJc w:val="left"/>
      <w:pPr>
        <w:ind w:left="3823" w:hanging="360"/>
      </w:pPr>
      <w:rPr>
        <w:rFonts w:hint="default"/>
        <w:lang w:val="es-ES" w:eastAsia="en-US" w:bidi="ar-SA"/>
      </w:rPr>
    </w:lvl>
    <w:lvl w:ilvl="7" w:tplc="FEC69408">
      <w:numFmt w:val="bullet"/>
      <w:lvlText w:val="•"/>
      <w:lvlJc w:val="left"/>
      <w:pPr>
        <w:ind w:left="4384" w:hanging="360"/>
      </w:pPr>
      <w:rPr>
        <w:rFonts w:hint="default"/>
        <w:lang w:val="es-ES" w:eastAsia="en-US" w:bidi="ar-SA"/>
      </w:rPr>
    </w:lvl>
    <w:lvl w:ilvl="8" w:tplc="6538A6AE">
      <w:numFmt w:val="bullet"/>
      <w:lvlText w:val="•"/>
      <w:lvlJc w:val="left"/>
      <w:pPr>
        <w:ind w:left="4944" w:hanging="360"/>
      </w:pPr>
      <w:rPr>
        <w:rFonts w:hint="default"/>
        <w:lang w:val="es-ES" w:eastAsia="en-US" w:bidi="ar-SA"/>
      </w:rPr>
    </w:lvl>
  </w:abstractNum>
  <w:abstractNum w:abstractNumId="17" w15:restartNumberingAfterBreak="0">
    <w:nsid w:val="3B6B3552"/>
    <w:multiLevelType w:val="hybridMultilevel"/>
    <w:tmpl w:val="B7F6CCC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9B291E"/>
    <w:multiLevelType w:val="hybridMultilevel"/>
    <w:tmpl w:val="46909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0A6684A"/>
    <w:multiLevelType w:val="hybridMultilevel"/>
    <w:tmpl w:val="7A660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4B52B9"/>
    <w:multiLevelType w:val="hybridMultilevel"/>
    <w:tmpl w:val="83C821DC"/>
    <w:lvl w:ilvl="0" w:tplc="080A0001">
      <w:start w:val="1"/>
      <w:numFmt w:val="bullet"/>
      <w:lvlText w:val=""/>
      <w:lvlJc w:val="left"/>
      <w:pPr>
        <w:ind w:left="467" w:hanging="360"/>
      </w:pPr>
      <w:rPr>
        <w:rFonts w:ascii="Symbol" w:hAnsi="Symbol" w:hint="default"/>
        <w:w w:val="100"/>
        <w:sz w:val="22"/>
        <w:szCs w:val="22"/>
        <w:lang w:val="es-ES" w:eastAsia="en-US" w:bidi="ar-SA"/>
      </w:rPr>
    </w:lvl>
    <w:lvl w:ilvl="1" w:tplc="9E26AE40">
      <w:numFmt w:val="bullet"/>
      <w:lvlText w:val="•"/>
      <w:lvlJc w:val="left"/>
      <w:pPr>
        <w:ind w:left="1020" w:hanging="360"/>
      </w:pPr>
      <w:rPr>
        <w:rFonts w:hint="default"/>
        <w:lang w:val="es-ES" w:eastAsia="en-US" w:bidi="ar-SA"/>
      </w:rPr>
    </w:lvl>
    <w:lvl w:ilvl="2" w:tplc="741AA746">
      <w:numFmt w:val="bullet"/>
      <w:lvlText w:val="•"/>
      <w:lvlJc w:val="left"/>
      <w:pPr>
        <w:ind w:left="1581" w:hanging="360"/>
      </w:pPr>
      <w:rPr>
        <w:rFonts w:hint="default"/>
        <w:lang w:val="es-ES" w:eastAsia="en-US" w:bidi="ar-SA"/>
      </w:rPr>
    </w:lvl>
    <w:lvl w:ilvl="3" w:tplc="D88068EE">
      <w:numFmt w:val="bullet"/>
      <w:lvlText w:val="•"/>
      <w:lvlJc w:val="left"/>
      <w:pPr>
        <w:ind w:left="2141" w:hanging="360"/>
      </w:pPr>
      <w:rPr>
        <w:rFonts w:hint="default"/>
        <w:lang w:val="es-ES" w:eastAsia="en-US" w:bidi="ar-SA"/>
      </w:rPr>
    </w:lvl>
    <w:lvl w:ilvl="4" w:tplc="E92A9FB8">
      <w:numFmt w:val="bullet"/>
      <w:lvlText w:val="•"/>
      <w:lvlJc w:val="left"/>
      <w:pPr>
        <w:ind w:left="2702" w:hanging="360"/>
      </w:pPr>
      <w:rPr>
        <w:rFonts w:hint="default"/>
        <w:lang w:val="es-ES" w:eastAsia="en-US" w:bidi="ar-SA"/>
      </w:rPr>
    </w:lvl>
    <w:lvl w:ilvl="5" w:tplc="CF42B596">
      <w:numFmt w:val="bullet"/>
      <w:lvlText w:val="•"/>
      <w:lvlJc w:val="left"/>
      <w:pPr>
        <w:ind w:left="3263" w:hanging="360"/>
      </w:pPr>
      <w:rPr>
        <w:rFonts w:hint="default"/>
        <w:lang w:val="es-ES" w:eastAsia="en-US" w:bidi="ar-SA"/>
      </w:rPr>
    </w:lvl>
    <w:lvl w:ilvl="6" w:tplc="C4EAFF5E">
      <w:numFmt w:val="bullet"/>
      <w:lvlText w:val="•"/>
      <w:lvlJc w:val="left"/>
      <w:pPr>
        <w:ind w:left="3823" w:hanging="360"/>
      </w:pPr>
      <w:rPr>
        <w:rFonts w:hint="default"/>
        <w:lang w:val="es-ES" w:eastAsia="en-US" w:bidi="ar-SA"/>
      </w:rPr>
    </w:lvl>
    <w:lvl w:ilvl="7" w:tplc="6DA49DBE">
      <w:numFmt w:val="bullet"/>
      <w:lvlText w:val="•"/>
      <w:lvlJc w:val="left"/>
      <w:pPr>
        <w:ind w:left="4384" w:hanging="360"/>
      </w:pPr>
      <w:rPr>
        <w:rFonts w:hint="default"/>
        <w:lang w:val="es-ES" w:eastAsia="en-US" w:bidi="ar-SA"/>
      </w:rPr>
    </w:lvl>
    <w:lvl w:ilvl="8" w:tplc="E8A0C4B8">
      <w:numFmt w:val="bullet"/>
      <w:lvlText w:val="•"/>
      <w:lvlJc w:val="left"/>
      <w:pPr>
        <w:ind w:left="4944" w:hanging="360"/>
      </w:pPr>
      <w:rPr>
        <w:rFonts w:hint="default"/>
        <w:lang w:val="es-ES" w:eastAsia="en-US" w:bidi="ar-SA"/>
      </w:rPr>
    </w:lvl>
  </w:abstractNum>
  <w:abstractNum w:abstractNumId="21" w15:restartNumberingAfterBreak="0">
    <w:nsid w:val="51B41D1E"/>
    <w:multiLevelType w:val="hybridMultilevel"/>
    <w:tmpl w:val="7138CAD8"/>
    <w:lvl w:ilvl="0" w:tplc="5A1A24EE">
      <w:start w:val="1"/>
      <w:numFmt w:val="lowerLetter"/>
      <w:lvlText w:val="(%1)"/>
      <w:lvlJc w:val="left"/>
      <w:pPr>
        <w:ind w:left="107" w:hanging="318"/>
      </w:pPr>
      <w:rPr>
        <w:rFonts w:ascii="Microsoft YaHei UI Light" w:eastAsia="Microsoft YaHei UI Light" w:hAnsi="Microsoft YaHei UI Light" w:cs="Microsoft YaHei UI Light" w:hint="eastAsia"/>
        <w:w w:val="100"/>
        <w:sz w:val="22"/>
        <w:szCs w:val="22"/>
        <w:lang w:val="es-ES" w:eastAsia="en-US" w:bidi="ar-SA"/>
      </w:rPr>
    </w:lvl>
    <w:lvl w:ilvl="1" w:tplc="0EC87F78">
      <w:numFmt w:val="bullet"/>
      <w:lvlText w:val="•"/>
      <w:lvlJc w:val="left"/>
      <w:pPr>
        <w:ind w:left="696" w:hanging="318"/>
      </w:pPr>
      <w:rPr>
        <w:lang w:val="es-ES" w:eastAsia="en-US" w:bidi="ar-SA"/>
      </w:rPr>
    </w:lvl>
    <w:lvl w:ilvl="2" w:tplc="C5FCD440">
      <w:numFmt w:val="bullet"/>
      <w:lvlText w:val="•"/>
      <w:lvlJc w:val="left"/>
      <w:pPr>
        <w:ind w:left="1293" w:hanging="318"/>
      </w:pPr>
      <w:rPr>
        <w:lang w:val="es-ES" w:eastAsia="en-US" w:bidi="ar-SA"/>
      </w:rPr>
    </w:lvl>
    <w:lvl w:ilvl="3" w:tplc="51C67EC0">
      <w:numFmt w:val="bullet"/>
      <w:lvlText w:val="•"/>
      <w:lvlJc w:val="left"/>
      <w:pPr>
        <w:ind w:left="1889" w:hanging="318"/>
      </w:pPr>
      <w:rPr>
        <w:lang w:val="es-ES" w:eastAsia="en-US" w:bidi="ar-SA"/>
      </w:rPr>
    </w:lvl>
    <w:lvl w:ilvl="4" w:tplc="FBA45376">
      <w:numFmt w:val="bullet"/>
      <w:lvlText w:val="•"/>
      <w:lvlJc w:val="left"/>
      <w:pPr>
        <w:ind w:left="2486" w:hanging="318"/>
      </w:pPr>
      <w:rPr>
        <w:lang w:val="es-ES" w:eastAsia="en-US" w:bidi="ar-SA"/>
      </w:rPr>
    </w:lvl>
    <w:lvl w:ilvl="5" w:tplc="6C7EBD72">
      <w:numFmt w:val="bullet"/>
      <w:lvlText w:val="•"/>
      <w:lvlJc w:val="left"/>
      <w:pPr>
        <w:ind w:left="3083" w:hanging="318"/>
      </w:pPr>
      <w:rPr>
        <w:lang w:val="es-ES" w:eastAsia="en-US" w:bidi="ar-SA"/>
      </w:rPr>
    </w:lvl>
    <w:lvl w:ilvl="6" w:tplc="46489670">
      <w:numFmt w:val="bullet"/>
      <w:lvlText w:val="•"/>
      <w:lvlJc w:val="left"/>
      <w:pPr>
        <w:ind w:left="3679" w:hanging="318"/>
      </w:pPr>
      <w:rPr>
        <w:lang w:val="es-ES" w:eastAsia="en-US" w:bidi="ar-SA"/>
      </w:rPr>
    </w:lvl>
    <w:lvl w:ilvl="7" w:tplc="B1DE3AD0">
      <w:numFmt w:val="bullet"/>
      <w:lvlText w:val="•"/>
      <w:lvlJc w:val="left"/>
      <w:pPr>
        <w:ind w:left="4276" w:hanging="318"/>
      </w:pPr>
      <w:rPr>
        <w:lang w:val="es-ES" w:eastAsia="en-US" w:bidi="ar-SA"/>
      </w:rPr>
    </w:lvl>
    <w:lvl w:ilvl="8" w:tplc="A2A28E5A">
      <w:numFmt w:val="bullet"/>
      <w:lvlText w:val="•"/>
      <w:lvlJc w:val="left"/>
      <w:pPr>
        <w:ind w:left="4872" w:hanging="318"/>
      </w:pPr>
      <w:rPr>
        <w:lang w:val="es-ES" w:eastAsia="en-US" w:bidi="ar-SA"/>
      </w:rPr>
    </w:lvl>
  </w:abstractNum>
  <w:abstractNum w:abstractNumId="22" w15:restartNumberingAfterBreak="0">
    <w:nsid w:val="56703DC0"/>
    <w:multiLevelType w:val="hybridMultilevel"/>
    <w:tmpl w:val="7D1AD874"/>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B5A5F9D"/>
    <w:multiLevelType w:val="hybridMultilevel"/>
    <w:tmpl w:val="AA3A1F18"/>
    <w:lvl w:ilvl="0" w:tplc="6608973C">
      <w:start w:val="2"/>
      <w:numFmt w:val="lowerLetter"/>
      <w:lvlText w:val="(%1)"/>
      <w:lvlJc w:val="left"/>
      <w:pPr>
        <w:ind w:left="107" w:hanging="334"/>
      </w:pPr>
      <w:rPr>
        <w:rFonts w:ascii="Microsoft YaHei UI Light" w:eastAsia="Microsoft YaHei UI Light" w:hAnsi="Microsoft YaHei UI Light" w:cs="Microsoft YaHei UI Light" w:hint="eastAsia"/>
        <w:w w:val="100"/>
        <w:sz w:val="22"/>
        <w:szCs w:val="22"/>
        <w:lang w:val="es-ES" w:eastAsia="en-US" w:bidi="ar-SA"/>
      </w:rPr>
    </w:lvl>
    <w:lvl w:ilvl="1" w:tplc="7918199A">
      <w:numFmt w:val="bullet"/>
      <w:lvlText w:val="•"/>
      <w:lvlJc w:val="left"/>
      <w:pPr>
        <w:ind w:left="696" w:hanging="334"/>
      </w:pPr>
      <w:rPr>
        <w:lang w:val="es-ES" w:eastAsia="en-US" w:bidi="ar-SA"/>
      </w:rPr>
    </w:lvl>
    <w:lvl w:ilvl="2" w:tplc="AA225334">
      <w:numFmt w:val="bullet"/>
      <w:lvlText w:val="•"/>
      <w:lvlJc w:val="left"/>
      <w:pPr>
        <w:ind w:left="1293" w:hanging="334"/>
      </w:pPr>
      <w:rPr>
        <w:lang w:val="es-ES" w:eastAsia="en-US" w:bidi="ar-SA"/>
      </w:rPr>
    </w:lvl>
    <w:lvl w:ilvl="3" w:tplc="7A186C88">
      <w:numFmt w:val="bullet"/>
      <w:lvlText w:val="•"/>
      <w:lvlJc w:val="left"/>
      <w:pPr>
        <w:ind w:left="1889" w:hanging="334"/>
      </w:pPr>
      <w:rPr>
        <w:lang w:val="es-ES" w:eastAsia="en-US" w:bidi="ar-SA"/>
      </w:rPr>
    </w:lvl>
    <w:lvl w:ilvl="4" w:tplc="0748C126">
      <w:numFmt w:val="bullet"/>
      <w:lvlText w:val="•"/>
      <w:lvlJc w:val="left"/>
      <w:pPr>
        <w:ind w:left="2486" w:hanging="334"/>
      </w:pPr>
      <w:rPr>
        <w:lang w:val="es-ES" w:eastAsia="en-US" w:bidi="ar-SA"/>
      </w:rPr>
    </w:lvl>
    <w:lvl w:ilvl="5" w:tplc="633A3A42">
      <w:numFmt w:val="bullet"/>
      <w:lvlText w:val="•"/>
      <w:lvlJc w:val="left"/>
      <w:pPr>
        <w:ind w:left="3083" w:hanging="334"/>
      </w:pPr>
      <w:rPr>
        <w:lang w:val="es-ES" w:eastAsia="en-US" w:bidi="ar-SA"/>
      </w:rPr>
    </w:lvl>
    <w:lvl w:ilvl="6" w:tplc="46EA07C2">
      <w:numFmt w:val="bullet"/>
      <w:lvlText w:val="•"/>
      <w:lvlJc w:val="left"/>
      <w:pPr>
        <w:ind w:left="3679" w:hanging="334"/>
      </w:pPr>
      <w:rPr>
        <w:lang w:val="es-ES" w:eastAsia="en-US" w:bidi="ar-SA"/>
      </w:rPr>
    </w:lvl>
    <w:lvl w:ilvl="7" w:tplc="F6D623AC">
      <w:numFmt w:val="bullet"/>
      <w:lvlText w:val="•"/>
      <w:lvlJc w:val="left"/>
      <w:pPr>
        <w:ind w:left="4276" w:hanging="334"/>
      </w:pPr>
      <w:rPr>
        <w:lang w:val="es-ES" w:eastAsia="en-US" w:bidi="ar-SA"/>
      </w:rPr>
    </w:lvl>
    <w:lvl w:ilvl="8" w:tplc="E2CA0C0A">
      <w:numFmt w:val="bullet"/>
      <w:lvlText w:val="•"/>
      <w:lvlJc w:val="left"/>
      <w:pPr>
        <w:ind w:left="4872" w:hanging="334"/>
      </w:pPr>
      <w:rPr>
        <w:lang w:val="es-ES" w:eastAsia="en-US" w:bidi="ar-SA"/>
      </w:rPr>
    </w:lvl>
  </w:abstractNum>
  <w:abstractNum w:abstractNumId="24" w15:restartNumberingAfterBreak="0">
    <w:nsid w:val="5BA81698"/>
    <w:multiLevelType w:val="hybridMultilevel"/>
    <w:tmpl w:val="0EC4D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681610"/>
    <w:multiLevelType w:val="hybridMultilevel"/>
    <w:tmpl w:val="0C624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4D00F9"/>
    <w:multiLevelType w:val="hybridMultilevel"/>
    <w:tmpl w:val="048824E4"/>
    <w:lvl w:ilvl="0" w:tplc="FBCA2A2A">
      <w:start w:val="1"/>
      <w:numFmt w:val="lowerLetter"/>
      <w:lvlText w:val="(%1)"/>
      <w:lvlJc w:val="left"/>
      <w:pPr>
        <w:ind w:left="496" w:hanging="39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27" w15:restartNumberingAfterBreak="0">
    <w:nsid w:val="644D199E"/>
    <w:multiLevelType w:val="hybridMultilevel"/>
    <w:tmpl w:val="DC229D0C"/>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8C35174"/>
    <w:multiLevelType w:val="hybridMultilevel"/>
    <w:tmpl w:val="3140EA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333D09"/>
    <w:multiLevelType w:val="hybridMultilevel"/>
    <w:tmpl w:val="A4364C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3F84A33"/>
    <w:multiLevelType w:val="hybridMultilevel"/>
    <w:tmpl w:val="7F30DF00"/>
    <w:lvl w:ilvl="0" w:tplc="080A000B">
      <w:start w:val="1"/>
      <w:numFmt w:val="bullet"/>
      <w:lvlText w:val=""/>
      <w:lvlJc w:val="left"/>
      <w:pPr>
        <w:ind w:left="467" w:hanging="360"/>
      </w:pPr>
      <w:rPr>
        <w:rFonts w:ascii="Wingdings" w:hAnsi="Wingdings"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31" w15:restartNumberingAfterBreak="0">
    <w:nsid w:val="77216D05"/>
    <w:multiLevelType w:val="hybridMultilevel"/>
    <w:tmpl w:val="B024E27E"/>
    <w:lvl w:ilvl="0" w:tplc="341EC9F8">
      <w:start w:val="1"/>
      <w:numFmt w:val="lowerLetter"/>
      <w:lvlText w:val="(%1)"/>
      <w:lvlJc w:val="left"/>
      <w:pPr>
        <w:ind w:left="706" w:hanging="600"/>
      </w:pPr>
      <w:rPr>
        <w:rFonts w:hint="default"/>
      </w:rPr>
    </w:lvl>
    <w:lvl w:ilvl="1" w:tplc="080A0019" w:tentative="1">
      <w:start w:val="1"/>
      <w:numFmt w:val="lowerLetter"/>
      <w:lvlText w:val="%2."/>
      <w:lvlJc w:val="left"/>
      <w:pPr>
        <w:ind w:left="1186" w:hanging="360"/>
      </w:pPr>
    </w:lvl>
    <w:lvl w:ilvl="2" w:tplc="080A001B" w:tentative="1">
      <w:start w:val="1"/>
      <w:numFmt w:val="lowerRoman"/>
      <w:lvlText w:val="%3."/>
      <w:lvlJc w:val="right"/>
      <w:pPr>
        <w:ind w:left="1906" w:hanging="180"/>
      </w:pPr>
    </w:lvl>
    <w:lvl w:ilvl="3" w:tplc="080A000F" w:tentative="1">
      <w:start w:val="1"/>
      <w:numFmt w:val="decimal"/>
      <w:lvlText w:val="%4."/>
      <w:lvlJc w:val="left"/>
      <w:pPr>
        <w:ind w:left="2626" w:hanging="360"/>
      </w:pPr>
    </w:lvl>
    <w:lvl w:ilvl="4" w:tplc="080A0019" w:tentative="1">
      <w:start w:val="1"/>
      <w:numFmt w:val="lowerLetter"/>
      <w:lvlText w:val="%5."/>
      <w:lvlJc w:val="left"/>
      <w:pPr>
        <w:ind w:left="3346" w:hanging="360"/>
      </w:pPr>
    </w:lvl>
    <w:lvl w:ilvl="5" w:tplc="080A001B" w:tentative="1">
      <w:start w:val="1"/>
      <w:numFmt w:val="lowerRoman"/>
      <w:lvlText w:val="%6."/>
      <w:lvlJc w:val="right"/>
      <w:pPr>
        <w:ind w:left="4066" w:hanging="180"/>
      </w:pPr>
    </w:lvl>
    <w:lvl w:ilvl="6" w:tplc="080A000F" w:tentative="1">
      <w:start w:val="1"/>
      <w:numFmt w:val="decimal"/>
      <w:lvlText w:val="%7."/>
      <w:lvlJc w:val="left"/>
      <w:pPr>
        <w:ind w:left="4786" w:hanging="360"/>
      </w:pPr>
    </w:lvl>
    <w:lvl w:ilvl="7" w:tplc="080A0019" w:tentative="1">
      <w:start w:val="1"/>
      <w:numFmt w:val="lowerLetter"/>
      <w:lvlText w:val="%8."/>
      <w:lvlJc w:val="left"/>
      <w:pPr>
        <w:ind w:left="5506" w:hanging="360"/>
      </w:pPr>
    </w:lvl>
    <w:lvl w:ilvl="8" w:tplc="080A001B" w:tentative="1">
      <w:start w:val="1"/>
      <w:numFmt w:val="lowerRoman"/>
      <w:lvlText w:val="%9."/>
      <w:lvlJc w:val="right"/>
      <w:pPr>
        <w:ind w:left="6226" w:hanging="180"/>
      </w:pPr>
    </w:lvl>
  </w:abstractNum>
  <w:abstractNum w:abstractNumId="32" w15:restartNumberingAfterBreak="0">
    <w:nsid w:val="797B2571"/>
    <w:multiLevelType w:val="hybridMultilevel"/>
    <w:tmpl w:val="181A1D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B8C7679"/>
    <w:multiLevelType w:val="hybridMultilevel"/>
    <w:tmpl w:val="B42223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C4364E7"/>
    <w:multiLevelType w:val="hybridMultilevel"/>
    <w:tmpl w:val="9CA03A0C"/>
    <w:lvl w:ilvl="0" w:tplc="341EC9F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C57604F"/>
    <w:multiLevelType w:val="hybridMultilevel"/>
    <w:tmpl w:val="2934246C"/>
    <w:lvl w:ilvl="0" w:tplc="0CDA4274">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C602FD8"/>
    <w:multiLevelType w:val="hybridMultilevel"/>
    <w:tmpl w:val="44780DF6"/>
    <w:lvl w:ilvl="0" w:tplc="11707154">
      <w:numFmt w:val="bullet"/>
      <w:lvlText w:val=""/>
      <w:lvlJc w:val="left"/>
      <w:pPr>
        <w:ind w:left="467" w:hanging="360"/>
      </w:pPr>
      <w:rPr>
        <w:rFonts w:ascii="Wingdings" w:eastAsia="Wingdings" w:hAnsi="Wingdings" w:cs="Wingdings" w:hint="default"/>
        <w:w w:val="100"/>
        <w:sz w:val="22"/>
        <w:szCs w:val="22"/>
        <w:lang w:val="es-ES" w:eastAsia="en-US" w:bidi="ar-SA"/>
      </w:rPr>
    </w:lvl>
    <w:lvl w:ilvl="1" w:tplc="103AEAF4">
      <w:numFmt w:val="bullet"/>
      <w:lvlText w:val="•"/>
      <w:lvlJc w:val="left"/>
      <w:pPr>
        <w:ind w:left="1020" w:hanging="360"/>
      </w:pPr>
      <w:rPr>
        <w:lang w:val="es-ES" w:eastAsia="en-US" w:bidi="ar-SA"/>
      </w:rPr>
    </w:lvl>
    <w:lvl w:ilvl="2" w:tplc="27ECF482">
      <w:numFmt w:val="bullet"/>
      <w:lvlText w:val="•"/>
      <w:lvlJc w:val="left"/>
      <w:pPr>
        <w:ind w:left="1581" w:hanging="360"/>
      </w:pPr>
      <w:rPr>
        <w:lang w:val="es-ES" w:eastAsia="en-US" w:bidi="ar-SA"/>
      </w:rPr>
    </w:lvl>
    <w:lvl w:ilvl="3" w:tplc="E39C868A">
      <w:numFmt w:val="bullet"/>
      <w:lvlText w:val="•"/>
      <w:lvlJc w:val="left"/>
      <w:pPr>
        <w:ind w:left="2141" w:hanging="360"/>
      </w:pPr>
      <w:rPr>
        <w:lang w:val="es-ES" w:eastAsia="en-US" w:bidi="ar-SA"/>
      </w:rPr>
    </w:lvl>
    <w:lvl w:ilvl="4" w:tplc="010C6DA2">
      <w:numFmt w:val="bullet"/>
      <w:lvlText w:val="•"/>
      <w:lvlJc w:val="left"/>
      <w:pPr>
        <w:ind w:left="2702" w:hanging="360"/>
      </w:pPr>
      <w:rPr>
        <w:lang w:val="es-ES" w:eastAsia="en-US" w:bidi="ar-SA"/>
      </w:rPr>
    </w:lvl>
    <w:lvl w:ilvl="5" w:tplc="5184B35A">
      <w:numFmt w:val="bullet"/>
      <w:lvlText w:val="•"/>
      <w:lvlJc w:val="left"/>
      <w:pPr>
        <w:ind w:left="3263" w:hanging="360"/>
      </w:pPr>
      <w:rPr>
        <w:lang w:val="es-ES" w:eastAsia="en-US" w:bidi="ar-SA"/>
      </w:rPr>
    </w:lvl>
    <w:lvl w:ilvl="6" w:tplc="F6A0E534">
      <w:numFmt w:val="bullet"/>
      <w:lvlText w:val="•"/>
      <w:lvlJc w:val="left"/>
      <w:pPr>
        <w:ind w:left="3823" w:hanging="360"/>
      </w:pPr>
      <w:rPr>
        <w:lang w:val="es-ES" w:eastAsia="en-US" w:bidi="ar-SA"/>
      </w:rPr>
    </w:lvl>
    <w:lvl w:ilvl="7" w:tplc="79784D00">
      <w:numFmt w:val="bullet"/>
      <w:lvlText w:val="•"/>
      <w:lvlJc w:val="left"/>
      <w:pPr>
        <w:ind w:left="4384" w:hanging="360"/>
      </w:pPr>
      <w:rPr>
        <w:lang w:val="es-ES" w:eastAsia="en-US" w:bidi="ar-SA"/>
      </w:rPr>
    </w:lvl>
    <w:lvl w:ilvl="8" w:tplc="850A5D00">
      <w:numFmt w:val="bullet"/>
      <w:lvlText w:val="•"/>
      <w:lvlJc w:val="left"/>
      <w:pPr>
        <w:ind w:left="4944" w:hanging="360"/>
      </w:pPr>
      <w:rPr>
        <w:lang w:val="es-ES" w:eastAsia="en-US" w:bidi="ar-SA"/>
      </w:rPr>
    </w:lvl>
  </w:abstractNum>
  <w:abstractNum w:abstractNumId="37" w15:restartNumberingAfterBreak="0">
    <w:nsid w:val="7E5A17AA"/>
    <w:multiLevelType w:val="hybridMultilevel"/>
    <w:tmpl w:val="18D855AA"/>
    <w:lvl w:ilvl="0" w:tplc="B6A44DA8">
      <w:start w:val="1"/>
      <w:numFmt w:val="lowerLetter"/>
      <w:lvlText w:val="(%1)"/>
      <w:lvlJc w:val="left"/>
      <w:pPr>
        <w:ind w:left="107" w:hanging="380"/>
      </w:pPr>
      <w:rPr>
        <w:rFonts w:ascii="Microsoft YaHei UI Light" w:eastAsia="Microsoft YaHei UI Light" w:hAnsi="Microsoft YaHei UI Light" w:cs="Microsoft YaHei UI Light" w:hint="eastAsia"/>
        <w:w w:val="100"/>
        <w:sz w:val="22"/>
        <w:szCs w:val="22"/>
        <w:lang w:val="es-ES" w:eastAsia="en-US" w:bidi="ar-SA"/>
      </w:rPr>
    </w:lvl>
    <w:lvl w:ilvl="1" w:tplc="B4C4724A">
      <w:numFmt w:val="bullet"/>
      <w:lvlText w:val="•"/>
      <w:lvlJc w:val="left"/>
      <w:pPr>
        <w:ind w:left="696" w:hanging="380"/>
      </w:pPr>
      <w:rPr>
        <w:lang w:val="es-ES" w:eastAsia="en-US" w:bidi="ar-SA"/>
      </w:rPr>
    </w:lvl>
    <w:lvl w:ilvl="2" w:tplc="01BCD5DC">
      <w:numFmt w:val="bullet"/>
      <w:lvlText w:val="•"/>
      <w:lvlJc w:val="left"/>
      <w:pPr>
        <w:ind w:left="1293" w:hanging="380"/>
      </w:pPr>
      <w:rPr>
        <w:lang w:val="es-ES" w:eastAsia="en-US" w:bidi="ar-SA"/>
      </w:rPr>
    </w:lvl>
    <w:lvl w:ilvl="3" w:tplc="DE5E62BE">
      <w:numFmt w:val="bullet"/>
      <w:lvlText w:val="•"/>
      <w:lvlJc w:val="left"/>
      <w:pPr>
        <w:ind w:left="1889" w:hanging="380"/>
      </w:pPr>
      <w:rPr>
        <w:lang w:val="es-ES" w:eastAsia="en-US" w:bidi="ar-SA"/>
      </w:rPr>
    </w:lvl>
    <w:lvl w:ilvl="4" w:tplc="8FA4F018">
      <w:numFmt w:val="bullet"/>
      <w:lvlText w:val="•"/>
      <w:lvlJc w:val="left"/>
      <w:pPr>
        <w:ind w:left="2486" w:hanging="380"/>
      </w:pPr>
      <w:rPr>
        <w:lang w:val="es-ES" w:eastAsia="en-US" w:bidi="ar-SA"/>
      </w:rPr>
    </w:lvl>
    <w:lvl w:ilvl="5" w:tplc="681C7106">
      <w:numFmt w:val="bullet"/>
      <w:lvlText w:val="•"/>
      <w:lvlJc w:val="left"/>
      <w:pPr>
        <w:ind w:left="3083" w:hanging="380"/>
      </w:pPr>
      <w:rPr>
        <w:lang w:val="es-ES" w:eastAsia="en-US" w:bidi="ar-SA"/>
      </w:rPr>
    </w:lvl>
    <w:lvl w:ilvl="6" w:tplc="96083CB8">
      <w:numFmt w:val="bullet"/>
      <w:lvlText w:val="•"/>
      <w:lvlJc w:val="left"/>
      <w:pPr>
        <w:ind w:left="3679" w:hanging="380"/>
      </w:pPr>
      <w:rPr>
        <w:lang w:val="es-ES" w:eastAsia="en-US" w:bidi="ar-SA"/>
      </w:rPr>
    </w:lvl>
    <w:lvl w:ilvl="7" w:tplc="B7D643FA">
      <w:numFmt w:val="bullet"/>
      <w:lvlText w:val="•"/>
      <w:lvlJc w:val="left"/>
      <w:pPr>
        <w:ind w:left="4276" w:hanging="380"/>
      </w:pPr>
      <w:rPr>
        <w:lang w:val="es-ES" w:eastAsia="en-US" w:bidi="ar-SA"/>
      </w:rPr>
    </w:lvl>
    <w:lvl w:ilvl="8" w:tplc="405C7B1A">
      <w:numFmt w:val="bullet"/>
      <w:lvlText w:val="•"/>
      <w:lvlJc w:val="left"/>
      <w:pPr>
        <w:ind w:left="4872" w:hanging="380"/>
      </w:pPr>
      <w:rPr>
        <w:lang w:val="es-ES" w:eastAsia="en-US" w:bidi="ar-SA"/>
      </w:rPr>
    </w:lvl>
  </w:abstractNum>
  <w:num w:numId="1">
    <w:abstractNumId w:val="7"/>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2"/>
    </w:lvlOverride>
    <w:lvlOverride w:ilvl="1"/>
    <w:lvlOverride w:ilvl="2"/>
    <w:lvlOverride w:ilvl="3"/>
    <w:lvlOverride w:ilvl="4"/>
    <w:lvlOverride w:ilvl="5"/>
    <w:lvlOverride w:ilvl="6"/>
    <w:lvlOverride w:ilvl="7"/>
    <w:lvlOverride w:ilvl="8"/>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36"/>
  </w:num>
  <w:num w:numId="8">
    <w:abstractNumId w:val="6"/>
  </w:num>
  <w:num w:numId="9">
    <w:abstractNumId w:val="17"/>
  </w:num>
  <w:num w:numId="10">
    <w:abstractNumId w:val="26"/>
  </w:num>
  <w:num w:numId="11">
    <w:abstractNumId w:val="31"/>
  </w:num>
  <w:num w:numId="12">
    <w:abstractNumId w:val="25"/>
  </w:num>
  <w:num w:numId="13">
    <w:abstractNumId w:val="33"/>
  </w:num>
  <w:num w:numId="14">
    <w:abstractNumId w:val="8"/>
  </w:num>
  <w:num w:numId="15">
    <w:abstractNumId w:val="4"/>
  </w:num>
  <w:num w:numId="16">
    <w:abstractNumId w:val="34"/>
  </w:num>
  <w:num w:numId="17">
    <w:abstractNumId w:val="2"/>
  </w:num>
  <w:num w:numId="18">
    <w:abstractNumId w:val="12"/>
  </w:num>
  <w:num w:numId="19">
    <w:abstractNumId w:val="5"/>
  </w:num>
  <w:num w:numId="20">
    <w:abstractNumId w:val="30"/>
  </w:num>
  <w:num w:numId="21">
    <w:abstractNumId w:val="1"/>
  </w:num>
  <w:num w:numId="22">
    <w:abstractNumId w:val="24"/>
  </w:num>
  <w:num w:numId="23">
    <w:abstractNumId w:val="28"/>
  </w:num>
  <w:num w:numId="24">
    <w:abstractNumId w:val="16"/>
  </w:num>
  <w:num w:numId="25">
    <w:abstractNumId w:val="10"/>
  </w:num>
  <w:num w:numId="26">
    <w:abstractNumId w:val="20"/>
  </w:num>
  <w:num w:numId="27">
    <w:abstractNumId w:val="15"/>
  </w:num>
  <w:num w:numId="28">
    <w:abstractNumId w:val="19"/>
  </w:num>
  <w:num w:numId="29">
    <w:abstractNumId w:val="14"/>
  </w:num>
  <w:num w:numId="30">
    <w:abstractNumId w:val="22"/>
  </w:num>
  <w:num w:numId="31">
    <w:abstractNumId w:val="27"/>
  </w:num>
  <w:num w:numId="32">
    <w:abstractNumId w:val="35"/>
  </w:num>
  <w:num w:numId="33">
    <w:abstractNumId w:val="0"/>
  </w:num>
  <w:num w:numId="34">
    <w:abstractNumId w:val="3"/>
  </w:num>
  <w:num w:numId="35">
    <w:abstractNumId w:val="9"/>
  </w:num>
  <w:num w:numId="36">
    <w:abstractNumId w:val="32"/>
  </w:num>
  <w:num w:numId="37">
    <w:abstractNumId w:val="1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3F"/>
    <w:rsid w:val="000540C6"/>
    <w:rsid w:val="000733CA"/>
    <w:rsid w:val="000D3E20"/>
    <w:rsid w:val="000F214D"/>
    <w:rsid w:val="000F2A24"/>
    <w:rsid w:val="001001B2"/>
    <w:rsid w:val="00125DDE"/>
    <w:rsid w:val="001277E2"/>
    <w:rsid w:val="0013140F"/>
    <w:rsid w:val="00146040"/>
    <w:rsid w:val="00151A4B"/>
    <w:rsid w:val="0015289D"/>
    <w:rsid w:val="001542C6"/>
    <w:rsid w:val="00161735"/>
    <w:rsid w:val="001C12A1"/>
    <w:rsid w:val="001D4D08"/>
    <w:rsid w:val="001E701D"/>
    <w:rsid w:val="00211B04"/>
    <w:rsid w:val="00236413"/>
    <w:rsid w:val="0026033F"/>
    <w:rsid w:val="0027593A"/>
    <w:rsid w:val="00282A19"/>
    <w:rsid w:val="00295AA1"/>
    <w:rsid w:val="00297641"/>
    <w:rsid w:val="00316D37"/>
    <w:rsid w:val="00337F0C"/>
    <w:rsid w:val="003450D2"/>
    <w:rsid w:val="003550D8"/>
    <w:rsid w:val="00360A44"/>
    <w:rsid w:val="003626EF"/>
    <w:rsid w:val="003715E3"/>
    <w:rsid w:val="003B1FD6"/>
    <w:rsid w:val="003D0592"/>
    <w:rsid w:val="00454ECF"/>
    <w:rsid w:val="00481679"/>
    <w:rsid w:val="004B456B"/>
    <w:rsid w:val="004E68E5"/>
    <w:rsid w:val="004E6EE5"/>
    <w:rsid w:val="005035C5"/>
    <w:rsid w:val="005143AF"/>
    <w:rsid w:val="00534BC7"/>
    <w:rsid w:val="005431C6"/>
    <w:rsid w:val="00565CF9"/>
    <w:rsid w:val="005660CC"/>
    <w:rsid w:val="005979C5"/>
    <w:rsid w:val="005A4352"/>
    <w:rsid w:val="005E6AB8"/>
    <w:rsid w:val="006578F2"/>
    <w:rsid w:val="00664AF2"/>
    <w:rsid w:val="006725AC"/>
    <w:rsid w:val="006769C5"/>
    <w:rsid w:val="00684828"/>
    <w:rsid w:val="006E1A5A"/>
    <w:rsid w:val="00704BE2"/>
    <w:rsid w:val="00715142"/>
    <w:rsid w:val="00764DD1"/>
    <w:rsid w:val="007736C1"/>
    <w:rsid w:val="00783557"/>
    <w:rsid w:val="007F1CB9"/>
    <w:rsid w:val="007F78B5"/>
    <w:rsid w:val="008026CA"/>
    <w:rsid w:val="00806632"/>
    <w:rsid w:val="0080752F"/>
    <w:rsid w:val="008109C8"/>
    <w:rsid w:val="00810ED9"/>
    <w:rsid w:val="00824B3F"/>
    <w:rsid w:val="00834E0C"/>
    <w:rsid w:val="00836633"/>
    <w:rsid w:val="00840A84"/>
    <w:rsid w:val="00856DBC"/>
    <w:rsid w:val="00874B11"/>
    <w:rsid w:val="008919DC"/>
    <w:rsid w:val="00895F1A"/>
    <w:rsid w:val="008E43DE"/>
    <w:rsid w:val="008F2564"/>
    <w:rsid w:val="00906A04"/>
    <w:rsid w:val="009255C6"/>
    <w:rsid w:val="0092579D"/>
    <w:rsid w:val="00984C56"/>
    <w:rsid w:val="00987FEB"/>
    <w:rsid w:val="009F2CD0"/>
    <w:rsid w:val="009F5B55"/>
    <w:rsid w:val="00A77D18"/>
    <w:rsid w:val="00A93123"/>
    <w:rsid w:val="00AB4A22"/>
    <w:rsid w:val="00AC20B9"/>
    <w:rsid w:val="00AC4000"/>
    <w:rsid w:val="00AE358F"/>
    <w:rsid w:val="00B20489"/>
    <w:rsid w:val="00B262B8"/>
    <w:rsid w:val="00B45C1A"/>
    <w:rsid w:val="00B47819"/>
    <w:rsid w:val="00C12455"/>
    <w:rsid w:val="00C178CB"/>
    <w:rsid w:val="00C20FED"/>
    <w:rsid w:val="00C37841"/>
    <w:rsid w:val="00C6183D"/>
    <w:rsid w:val="00CA1AE0"/>
    <w:rsid w:val="00CC55AA"/>
    <w:rsid w:val="00D24757"/>
    <w:rsid w:val="00D275A0"/>
    <w:rsid w:val="00D50106"/>
    <w:rsid w:val="00D65227"/>
    <w:rsid w:val="00DC3287"/>
    <w:rsid w:val="00DD034C"/>
    <w:rsid w:val="00DD47B0"/>
    <w:rsid w:val="00DD652A"/>
    <w:rsid w:val="00E0046F"/>
    <w:rsid w:val="00E1527E"/>
    <w:rsid w:val="00E26805"/>
    <w:rsid w:val="00E32735"/>
    <w:rsid w:val="00E33CF1"/>
    <w:rsid w:val="00EB570E"/>
    <w:rsid w:val="00EB78A2"/>
    <w:rsid w:val="00EC6DE7"/>
    <w:rsid w:val="00ED7728"/>
    <w:rsid w:val="00ED7ACC"/>
    <w:rsid w:val="00EE192E"/>
    <w:rsid w:val="00EE7EC8"/>
    <w:rsid w:val="00F0066D"/>
    <w:rsid w:val="00F065A1"/>
    <w:rsid w:val="00F2228B"/>
    <w:rsid w:val="00F466F2"/>
    <w:rsid w:val="00F660D3"/>
    <w:rsid w:val="00F73803"/>
    <w:rsid w:val="00F74A20"/>
    <w:rsid w:val="00FD0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B78A"/>
  <w15:chartTrackingRefBased/>
  <w15:docId w15:val="{1405A50A-6023-4296-87C3-4F7F5BB7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810ED9"/>
    <w:pPr>
      <w:widowControl w:val="0"/>
      <w:autoSpaceDE w:val="0"/>
      <w:autoSpaceDN w:val="0"/>
      <w:spacing w:after="0" w:line="240" w:lineRule="auto"/>
    </w:pPr>
    <w:rPr>
      <w:rFonts w:ascii="Microsoft JhengHei UI Light" w:eastAsia="Microsoft JhengHei UI Light" w:hAnsi="Microsoft JhengHei UI Light" w:cs="Microsoft JhengHei UI Light"/>
      <w:lang w:val="es-ES"/>
    </w:rPr>
  </w:style>
  <w:style w:type="character" w:customStyle="1" w:styleId="TextoindependienteCar">
    <w:name w:val="Texto independiente Car"/>
    <w:basedOn w:val="Fuentedeprrafopredeter"/>
    <w:link w:val="Textoindependiente"/>
    <w:uiPriority w:val="1"/>
    <w:rsid w:val="00810ED9"/>
    <w:rPr>
      <w:rFonts w:ascii="Microsoft JhengHei UI Light" w:eastAsia="Microsoft JhengHei UI Light" w:hAnsi="Microsoft JhengHei UI Light" w:cs="Microsoft JhengHei UI Light"/>
      <w:lang w:val="es-ES"/>
    </w:rPr>
  </w:style>
  <w:style w:type="paragraph" w:customStyle="1" w:styleId="TableParagraph">
    <w:name w:val="Table Paragraph"/>
    <w:basedOn w:val="Normal"/>
    <w:uiPriority w:val="1"/>
    <w:qFormat/>
    <w:rsid w:val="00810ED9"/>
    <w:pPr>
      <w:widowControl w:val="0"/>
      <w:autoSpaceDE w:val="0"/>
      <w:autoSpaceDN w:val="0"/>
      <w:spacing w:after="0" w:line="240" w:lineRule="auto"/>
    </w:pPr>
    <w:rPr>
      <w:rFonts w:ascii="Microsoft YaHei Light" w:eastAsia="Microsoft YaHei Light" w:hAnsi="Microsoft YaHei Light" w:cs="Microsoft YaHei Light"/>
      <w:lang w:val="es-ES"/>
    </w:rPr>
  </w:style>
  <w:style w:type="table" w:customStyle="1" w:styleId="TableNormal">
    <w:name w:val="Table Normal"/>
    <w:uiPriority w:val="2"/>
    <w:semiHidden/>
    <w:qFormat/>
    <w:rsid w:val="00810ED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810ED9"/>
    <w:rPr>
      <w:color w:val="0000FF"/>
      <w:u w:val="single"/>
    </w:rPr>
  </w:style>
  <w:style w:type="table" w:styleId="Tablanormal2">
    <w:name w:val="Plain Table 2"/>
    <w:basedOn w:val="Tablanormal"/>
    <w:uiPriority w:val="42"/>
    <w:rsid w:val="003626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E7E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EE7E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E7E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E7E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4E6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5"/>
  </w:style>
  <w:style w:type="paragraph" w:styleId="Piedepgina">
    <w:name w:val="footer"/>
    <w:basedOn w:val="Normal"/>
    <w:link w:val="PiedepginaCar"/>
    <w:uiPriority w:val="99"/>
    <w:unhideWhenUsed/>
    <w:rsid w:val="004E6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5"/>
  </w:style>
  <w:style w:type="paragraph" w:styleId="Ttulo">
    <w:name w:val="Title"/>
    <w:basedOn w:val="Normal"/>
    <w:link w:val="TtuloCar"/>
    <w:uiPriority w:val="10"/>
    <w:qFormat/>
    <w:rsid w:val="006E1A5A"/>
    <w:pPr>
      <w:widowControl w:val="0"/>
      <w:autoSpaceDE w:val="0"/>
      <w:autoSpaceDN w:val="0"/>
      <w:spacing w:before="101" w:after="0" w:line="240" w:lineRule="auto"/>
      <w:ind w:left="3021" w:right="2472" w:firstLine="3"/>
      <w:jc w:val="center"/>
    </w:pPr>
    <w:rPr>
      <w:rFonts w:ascii="Georgia" w:eastAsia="Georgia" w:hAnsi="Georgia" w:cs="Georgia"/>
      <w:sz w:val="52"/>
      <w:szCs w:val="52"/>
      <w:lang w:val="es-ES"/>
    </w:rPr>
  </w:style>
  <w:style w:type="character" w:customStyle="1" w:styleId="TtuloCar">
    <w:name w:val="Título Car"/>
    <w:basedOn w:val="Fuentedeprrafopredeter"/>
    <w:link w:val="Ttulo"/>
    <w:uiPriority w:val="10"/>
    <w:rsid w:val="006E1A5A"/>
    <w:rPr>
      <w:rFonts w:ascii="Georgia" w:eastAsia="Georgia" w:hAnsi="Georgia" w:cs="Georgia"/>
      <w:sz w:val="52"/>
      <w:szCs w:val="52"/>
      <w:lang w:val="es-ES"/>
    </w:rPr>
  </w:style>
  <w:style w:type="character" w:styleId="Mencinsinresolver">
    <w:name w:val="Unresolved Mention"/>
    <w:basedOn w:val="Fuentedeprrafopredeter"/>
    <w:uiPriority w:val="99"/>
    <w:semiHidden/>
    <w:unhideWhenUsed/>
    <w:rsid w:val="001D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95">
      <w:bodyDiv w:val="1"/>
      <w:marLeft w:val="0"/>
      <w:marRight w:val="0"/>
      <w:marTop w:val="0"/>
      <w:marBottom w:val="0"/>
      <w:divBdr>
        <w:top w:val="none" w:sz="0" w:space="0" w:color="auto"/>
        <w:left w:val="none" w:sz="0" w:space="0" w:color="auto"/>
        <w:bottom w:val="none" w:sz="0" w:space="0" w:color="auto"/>
        <w:right w:val="none" w:sz="0" w:space="0" w:color="auto"/>
      </w:divBdr>
    </w:div>
    <w:div w:id="1921058026">
      <w:bodyDiv w:val="1"/>
      <w:marLeft w:val="0"/>
      <w:marRight w:val="0"/>
      <w:marTop w:val="0"/>
      <w:marBottom w:val="0"/>
      <w:divBdr>
        <w:top w:val="none" w:sz="0" w:space="0" w:color="auto"/>
        <w:left w:val="none" w:sz="0" w:space="0" w:color="auto"/>
        <w:bottom w:val="none" w:sz="0" w:space="0" w:color="auto"/>
        <w:right w:val="none" w:sz="0" w:space="0" w:color="auto"/>
      </w:divBdr>
    </w:div>
    <w:div w:id="19798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mes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BARBOZA DAVALOS, MARIA FERNANDA</dc:creator>
  <cp:keywords/>
  <dc:description/>
  <cp:lastModifiedBy>BARBOZA DAVALOS, MARIA FERNANDA</cp:lastModifiedBy>
  <cp:revision>86</cp:revision>
  <dcterms:created xsi:type="dcterms:W3CDTF">2021-01-24T04:06:00Z</dcterms:created>
  <dcterms:modified xsi:type="dcterms:W3CDTF">2022-03-10T00:56:00Z</dcterms:modified>
</cp:coreProperties>
</file>